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1F" w:rsidRDefault="00FD7E1F" w:rsidP="00FD7E1F">
      <w:pPr>
        <w:jc w:val="left"/>
        <w:rPr>
          <w:rFonts w:cs="Times New Roman"/>
          <w:spacing w:val="0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4608"/>
      </w:tblGrid>
      <w:tr w:rsidR="00FD7E1F" w:rsidRPr="00684E61" w:rsidTr="00A242F8">
        <w:tc>
          <w:tcPr>
            <w:tcW w:w="9209" w:type="dxa"/>
            <w:gridSpan w:val="2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jc w:val="center"/>
              <w:rPr>
                <w:b/>
                <w:spacing w:val="0"/>
                <w:sz w:val="24"/>
                <w:lang w:eastAsia="en-GB"/>
              </w:rPr>
            </w:pPr>
            <w:r>
              <w:rPr>
                <w:b/>
                <w:spacing w:val="0"/>
                <w:sz w:val="24"/>
                <w:lang w:eastAsia="en-GB"/>
              </w:rPr>
              <w:t>A2-1 Compliance</w:t>
            </w:r>
            <w:r w:rsidRPr="00684E61">
              <w:rPr>
                <w:b/>
                <w:spacing w:val="0"/>
                <w:sz w:val="24"/>
                <w:lang w:eastAsia="en-GB"/>
              </w:rPr>
              <w:t xml:space="preserve"> Verification Report –Tests </w:t>
            </w:r>
            <w:r>
              <w:rPr>
                <w:b/>
                <w:spacing w:val="0"/>
                <w:sz w:val="24"/>
                <w:lang w:eastAsia="en-GB"/>
              </w:rPr>
              <w:t>for Type A Synchronous Power Generating Modules up to and including 50 kW – test record</w:t>
            </w:r>
          </w:p>
          <w:p w:rsidR="00FD7E1F" w:rsidRPr="00684E61" w:rsidRDefault="00FD7E1F" w:rsidP="00A242F8">
            <w:pPr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2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br w:type="page"/>
            </w:r>
            <w:r w:rsidRPr="00684E61">
              <w:rPr>
                <w:b/>
                <w:spacing w:val="0"/>
                <w:sz w:val="20"/>
              </w:rPr>
              <w:t xml:space="preserve">1. Operating Range: </w:t>
            </w:r>
            <w:r w:rsidRPr="00684E61">
              <w:rPr>
                <w:spacing w:val="0"/>
                <w:sz w:val="20"/>
              </w:rPr>
              <w:t xml:space="preserve">Two tests should be carried with the </w:t>
            </w:r>
            <w:r w:rsidRPr="00684E61">
              <w:rPr>
                <w:b/>
                <w:spacing w:val="0"/>
                <w:sz w:val="20"/>
              </w:rPr>
              <w:t>Power Generating Module</w:t>
            </w:r>
            <w:r w:rsidRPr="00684E61">
              <w:rPr>
                <w:spacing w:val="0"/>
                <w:sz w:val="20"/>
              </w:rPr>
              <w:t xml:space="preserve"> operating at </w:t>
            </w:r>
            <w:r w:rsidRPr="00684E61">
              <w:rPr>
                <w:b/>
                <w:spacing w:val="0"/>
                <w:sz w:val="20"/>
              </w:rPr>
              <w:t>Registered</w:t>
            </w:r>
            <w:r w:rsidRPr="00684E61">
              <w:rPr>
                <w:spacing w:val="0"/>
                <w:sz w:val="20"/>
              </w:rPr>
              <w:t xml:space="preserve"> </w:t>
            </w:r>
            <w:r w:rsidRPr="00684E61">
              <w:rPr>
                <w:b/>
                <w:spacing w:val="0"/>
                <w:sz w:val="20"/>
              </w:rPr>
              <w:t>Capacity</w:t>
            </w:r>
            <w:r w:rsidRPr="00684E61">
              <w:rPr>
                <w:spacing w:val="0"/>
                <w:sz w:val="20"/>
              </w:rPr>
              <w:t xml:space="preserve"> and connected to a </w:t>
            </w:r>
            <w:r>
              <w:rPr>
                <w:spacing w:val="0"/>
                <w:sz w:val="20"/>
              </w:rPr>
              <w:t xml:space="preserve">suitable test supply, </w:t>
            </w:r>
            <w:r w:rsidRPr="00684E61">
              <w:rPr>
                <w:spacing w:val="0"/>
                <w:sz w:val="20"/>
              </w:rPr>
              <w:t>grid simulation set</w:t>
            </w:r>
            <w:r>
              <w:rPr>
                <w:spacing w:val="0"/>
                <w:sz w:val="20"/>
              </w:rPr>
              <w:t xml:space="preserve"> or load bank</w:t>
            </w:r>
            <w:r w:rsidRPr="00684E61">
              <w:rPr>
                <w:spacing w:val="0"/>
                <w:sz w:val="20"/>
              </w:rPr>
              <w:t>. The power supplied by the primary source shall be kept stable within ± 5 % of the apparent power value set for the entire duration of each test sequence.</w:t>
            </w:r>
          </w:p>
          <w:p w:rsidR="00FD7E1F" w:rsidRPr="005746B1" w:rsidRDefault="00FD7E1F" w:rsidP="00A242F8">
            <w:pPr>
              <w:spacing w:before="120" w:after="120"/>
              <w:rPr>
                <w:sz w:val="20"/>
              </w:rPr>
            </w:pPr>
            <w:r w:rsidRPr="00684E61">
              <w:rPr>
                <w:spacing w:val="0"/>
                <w:sz w:val="20"/>
              </w:rPr>
              <w:t xml:space="preserve">Frequency, voltage and </w:t>
            </w:r>
            <w:r w:rsidRPr="00590EE6">
              <w:rPr>
                <w:b/>
                <w:spacing w:val="0"/>
                <w:sz w:val="20"/>
              </w:rPr>
              <w:t>Active Power</w:t>
            </w:r>
            <w:r w:rsidRPr="00684E61">
              <w:rPr>
                <w:spacing w:val="0"/>
                <w:sz w:val="20"/>
              </w:rPr>
              <w:t xml:space="preserve"> measurements at the output terminals of the </w:t>
            </w:r>
            <w:r w:rsidRPr="00684E61">
              <w:rPr>
                <w:b/>
                <w:spacing w:val="0"/>
                <w:sz w:val="20"/>
              </w:rPr>
              <w:t>Power Generating Module</w:t>
            </w:r>
            <w:r w:rsidRPr="00684E61">
              <w:rPr>
                <w:spacing w:val="0"/>
                <w:sz w:val="20"/>
              </w:rPr>
              <w:t xml:space="preserve"> shall be recorded every second. </w:t>
            </w:r>
            <w:r w:rsidRPr="00566A87">
              <w:rPr>
                <w:spacing w:val="0"/>
                <w:sz w:val="20"/>
              </w:rPr>
              <w:t xml:space="preserve">The tests will verify that the </w:t>
            </w:r>
            <w:r w:rsidRPr="00684E61">
              <w:rPr>
                <w:b/>
                <w:spacing w:val="0"/>
                <w:sz w:val="20"/>
              </w:rPr>
              <w:t>Power Generating Module</w:t>
            </w:r>
            <w:r w:rsidRPr="00684E61">
              <w:rPr>
                <w:spacing w:val="0"/>
                <w:sz w:val="20"/>
              </w:rPr>
              <w:t xml:space="preserve"> </w:t>
            </w:r>
            <w:r w:rsidRPr="00566A87">
              <w:rPr>
                <w:spacing w:val="0"/>
                <w:sz w:val="20"/>
              </w:rPr>
              <w:t xml:space="preserve">can operate within the required ranges for the specified </w:t>
            </w:r>
            <w:proofErr w:type="gramStart"/>
            <w:r w:rsidRPr="00566A87">
              <w:rPr>
                <w:spacing w:val="0"/>
                <w:sz w:val="20"/>
              </w:rPr>
              <w:t>period of time</w:t>
            </w:r>
            <w:proofErr w:type="gramEnd"/>
            <w:r w:rsidRPr="00566A87">
              <w:rPr>
                <w:spacing w:val="0"/>
                <w:sz w:val="20"/>
              </w:rPr>
              <w:t>.</w:t>
            </w:r>
            <w:r w:rsidRPr="005746B1">
              <w:rPr>
                <w:sz w:val="20"/>
              </w:rPr>
              <w:t xml:space="preserve"> </w:t>
            </w:r>
          </w:p>
          <w:p w:rsidR="00FD7E1F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The </w:t>
            </w:r>
            <w:r w:rsidRPr="00684E61">
              <w:rPr>
                <w:b/>
                <w:spacing w:val="0"/>
                <w:sz w:val="20"/>
              </w:rPr>
              <w:t>Interface Protection</w:t>
            </w:r>
            <w:r w:rsidRPr="00684E61">
              <w:rPr>
                <w:spacing w:val="0"/>
                <w:sz w:val="20"/>
              </w:rPr>
              <w:t xml:space="preserve"> shall be disabled during the tests. </w:t>
            </w:r>
          </w:p>
          <w:p w:rsidR="00FD7E1F" w:rsidRPr="00684E61" w:rsidRDefault="00FD7E1F" w:rsidP="00A242F8">
            <w:pPr>
              <w:autoSpaceDE w:val="0"/>
              <w:autoSpaceDN w:val="0"/>
              <w:adjustRightInd w:val="0"/>
              <w:spacing w:after="10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4601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Test 1</w:t>
            </w:r>
          </w:p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Vo</w:t>
            </w:r>
            <w:r>
              <w:rPr>
                <w:spacing w:val="0"/>
                <w:sz w:val="20"/>
              </w:rPr>
              <w:t>ltage = 85% of nominal (195.5 V),</w:t>
            </w:r>
            <w:r>
              <w:rPr>
                <w:spacing w:val="0"/>
                <w:sz w:val="20"/>
              </w:rPr>
              <w:br/>
              <w:t>Frequency = 47</w:t>
            </w:r>
            <w:r w:rsidRPr="00684E61">
              <w:rPr>
                <w:spacing w:val="0"/>
                <w:sz w:val="20"/>
              </w:rPr>
              <w:t xml:space="preserve"> Hz</w:t>
            </w:r>
            <w:r>
              <w:rPr>
                <w:b/>
                <w:spacing w:val="0"/>
                <w:sz w:val="20"/>
              </w:rPr>
              <w:t>,</w:t>
            </w:r>
            <w:r>
              <w:rPr>
                <w:b/>
                <w:spacing w:val="0"/>
                <w:sz w:val="20"/>
              </w:rPr>
              <w:br/>
            </w:r>
            <w:r w:rsidRPr="004F1C0F">
              <w:rPr>
                <w:b/>
                <w:spacing w:val="0"/>
                <w:sz w:val="20"/>
              </w:rPr>
              <w:t xml:space="preserve">Power </w:t>
            </w:r>
            <w:r>
              <w:rPr>
                <w:b/>
                <w:spacing w:val="0"/>
                <w:sz w:val="20"/>
              </w:rPr>
              <w:t>F</w:t>
            </w:r>
            <w:r w:rsidRPr="004F1C0F">
              <w:rPr>
                <w:b/>
                <w:spacing w:val="0"/>
                <w:sz w:val="20"/>
              </w:rPr>
              <w:t>actor</w:t>
            </w:r>
            <w:r w:rsidRPr="00684E61">
              <w:rPr>
                <w:spacing w:val="0"/>
                <w:sz w:val="20"/>
              </w:rPr>
              <w:t xml:space="preserve"> = 1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 xml:space="preserve">Period of test </w:t>
            </w:r>
            <w:r>
              <w:rPr>
                <w:spacing w:val="0"/>
                <w:sz w:val="20"/>
              </w:rPr>
              <w:t>20</w:t>
            </w:r>
            <w:r w:rsidRPr="00684E61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s</w:t>
            </w:r>
          </w:p>
        </w:tc>
        <w:tc>
          <w:tcPr>
            <w:tcW w:w="4608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4601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Test </w:t>
            </w:r>
            <w:r>
              <w:rPr>
                <w:spacing w:val="0"/>
                <w:sz w:val="20"/>
              </w:rPr>
              <w:t>2</w:t>
            </w:r>
          </w:p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Voltage = 85% of nominal (195.5 V)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>Frequency = 47.5 Hz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4F1C0F">
              <w:rPr>
                <w:b/>
                <w:spacing w:val="0"/>
                <w:sz w:val="20"/>
              </w:rPr>
              <w:t xml:space="preserve">Power </w:t>
            </w:r>
            <w:r>
              <w:rPr>
                <w:b/>
                <w:spacing w:val="0"/>
                <w:sz w:val="20"/>
              </w:rPr>
              <w:t>F</w:t>
            </w:r>
            <w:r w:rsidRPr="004F1C0F">
              <w:rPr>
                <w:b/>
                <w:spacing w:val="0"/>
                <w:sz w:val="20"/>
              </w:rPr>
              <w:t>actor</w:t>
            </w:r>
            <w:r w:rsidRPr="00684E61">
              <w:rPr>
                <w:spacing w:val="0"/>
                <w:sz w:val="20"/>
              </w:rPr>
              <w:t xml:space="preserve"> = 1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>Period of test 90 minutes</w:t>
            </w:r>
          </w:p>
        </w:tc>
        <w:tc>
          <w:tcPr>
            <w:tcW w:w="4608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4601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Test </w:t>
            </w:r>
            <w:r>
              <w:rPr>
                <w:spacing w:val="0"/>
                <w:sz w:val="20"/>
              </w:rPr>
              <w:t>3</w:t>
            </w:r>
          </w:p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Voltage = 110% of nominal (253 V)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>Frequency = 51.5 Hz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4F1C0F">
              <w:rPr>
                <w:b/>
                <w:spacing w:val="0"/>
                <w:sz w:val="20"/>
              </w:rPr>
              <w:t xml:space="preserve">Power </w:t>
            </w:r>
            <w:r>
              <w:rPr>
                <w:b/>
                <w:spacing w:val="0"/>
                <w:sz w:val="20"/>
              </w:rPr>
              <w:t>F</w:t>
            </w:r>
            <w:r w:rsidRPr="004F1C0F">
              <w:rPr>
                <w:b/>
                <w:spacing w:val="0"/>
                <w:sz w:val="20"/>
              </w:rPr>
              <w:t>actor</w:t>
            </w:r>
            <w:r w:rsidRPr="00684E61">
              <w:rPr>
                <w:spacing w:val="0"/>
                <w:sz w:val="20"/>
              </w:rPr>
              <w:t xml:space="preserve"> = 1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>Period of test 90 minutes</w:t>
            </w:r>
          </w:p>
        </w:tc>
        <w:tc>
          <w:tcPr>
            <w:tcW w:w="4608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4601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Test </w:t>
            </w:r>
            <w:r>
              <w:rPr>
                <w:spacing w:val="0"/>
                <w:sz w:val="20"/>
              </w:rPr>
              <w:t>4</w:t>
            </w:r>
          </w:p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Voltage = 110% of nominal (253 V)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>Frequency = 52.0 Hz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4F1C0F">
              <w:rPr>
                <w:b/>
                <w:spacing w:val="0"/>
                <w:sz w:val="20"/>
              </w:rPr>
              <w:t xml:space="preserve">Power </w:t>
            </w:r>
            <w:r>
              <w:rPr>
                <w:b/>
                <w:spacing w:val="0"/>
                <w:sz w:val="20"/>
              </w:rPr>
              <w:t>F</w:t>
            </w:r>
            <w:r w:rsidRPr="004F1C0F">
              <w:rPr>
                <w:b/>
                <w:spacing w:val="0"/>
                <w:sz w:val="20"/>
              </w:rPr>
              <w:t>actor</w:t>
            </w:r>
            <w:r w:rsidRPr="00684E61">
              <w:rPr>
                <w:spacing w:val="0"/>
                <w:sz w:val="20"/>
              </w:rPr>
              <w:t xml:space="preserve"> = 1</w:t>
            </w:r>
            <w:r>
              <w:rPr>
                <w:spacing w:val="0"/>
                <w:sz w:val="20"/>
              </w:rPr>
              <w:t>,</w:t>
            </w:r>
            <w:r>
              <w:rPr>
                <w:spacing w:val="0"/>
                <w:sz w:val="20"/>
              </w:rPr>
              <w:br/>
            </w:r>
            <w:r w:rsidRPr="00684E61">
              <w:rPr>
                <w:spacing w:val="0"/>
                <w:sz w:val="20"/>
              </w:rPr>
              <w:t>Period of test 15 minutes</w:t>
            </w:r>
          </w:p>
        </w:tc>
        <w:tc>
          <w:tcPr>
            <w:tcW w:w="4608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</w:tbl>
    <w:p w:rsidR="00FD7E1F" w:rsidRDefault="00FD7E1F" w:rsidP="00FD7E1F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415"/>
        <w:gridCol w:w="144"/>
        <w:gridCol w:w="850"/>
        <w:gridCol w:w="1552"/>
        <w:gridCol w:w="7"/>
        <w:gridCol w:w="983"/>
        <w:gridCol w:w="1144"/>
        <w:gridCol w:w="1987"/>
      </w:tblGrid>
      <w:tr w:rsidR="00FD7E1F" w:rsidRPr="00684E61" w:rsidTr="00A242F8">
        <w:tc>
          <w:tcPr>
            <w:tcW w:w="9209" w:type="dxa"/>
            <w:gridSpan w:val="9"/>
            <w:shd w:val="clear" w:color="auto" w:fill="D9D9D9"/>
          </w:tcPr>
          <w:p w:rsidR="00FD7E1F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lastRenderedPageBreak/>
              <w:t>2. Power Quality – Harmonics</w:t>
            </w:r>
            <w:r w:rsidRPr="00684E61">
              <w:rPr>
                <w:spacing w:val="0"/>
                <w:sz w:val="20"/>
              </w:rPr>
              <w:t xml:space="preserve">: </w:t>
            </w:r>
            <w:r w:rsidRPr="000552F9">
              <w:rPr>
                <w:spacing w:val="0"/>
                <w:sz w:val="20"/>
              </w:rPr>
              <w:t xml:space="preserve">The </w:t>
            </w:r>
            <w:r>
              <w:rPr>
                <w:spacing w:val="0"/>
                <w:sz w:val="20"/>
              </w:rPr>
              <w:t xml:space="preserve">test requirements are specified in A.7.2.5. </w:t>
            </w:r>
            <w:r w:rsidRPr="00684E61">
              <w:rPr>
                <w:spacing w:val="0"/>
                <w:sz w:val="20"/>
              </w:rPr>
              <w:t>These tests should be carried out as specified in BS EN 61000-3-</w:t>
            </w:r>
            <w:r>
              <w:rPr>
                <w:spacing w:val="0"/>
                <w:sz w:val="20"/>
              </w:rPr>
              <w:t>1</w:t>
            </w:r>
            <w:r w:rsidRPr="00684E61">
              <w:rPr>
                <w:spacing w:val="0"/>
                <w:sz w:val="20"/>
              </w:rPr>
              <w:t>2</w:t>
            </w:r>
            <w:r>
              <w:rPr>
                <w:spacing w:val="0"/>
                <w:sz w:val="20"/>
              </w:rPr>
              <w:t xml:space="preserve">. </w:t>
            </w:r>
            <w:r w:rsidRPr="00684E61">
              <w:rPr>
                <w:spacing w:val="0"/>
                <w:sz w:val="20"/>
              </w:rPr>
              <w:t xml:space="preserve">The results need to comply with the limits of </w:t>
            </w:r>
            <w:r>
              <w:rPr>
                <w:spacing w:val="0"/>
                <w:sz w:val="20"/>
              </w:rPr>
              <w:t>Table</w:t>
            </w:r>
            <w:r w:rsidRPr="00684E61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2</w:t>
            </w:r>
            <w:r w:rsidRPr="00684E61">
              <w:rPr>
                <w:spacing w:val="0"/>
                <w:sz w:val="20"/>
              </w:rPr>
              <w:t xml:space="preserve"> of BS EN 61000-3-</w:t>
            </w:r>
            <w:r>
              <w:rPr>
                <w:spacing w:val="0"/>
                <w:sz w:val="20"/>
              </w:rPr>
              <w:t>1</w:t>
            </w:r>
            <w:r w:rsidRPr="00684E61">
              <w:rPr>
                <w:spacing w:val="0"/>
                <w:sz w:val="20"/>
              </w:rPr>
              <w:t>2</w:t>
            </w:r>
            <w:r>
              <w:rPr>
                <w:spacing w:val="0"/>
                <w:sz w:val="20"/>
              </w:rPr>
              <w:t xml:space="preserve"> for single phase equipment and Table 3 of BS EN 610000-3-12 for three phase equipment</w:t>
            </w:r>
            <w:r w:rsidRPr="00684E61">
              <w:rPr>
                <w:spacing w:val="0"/>
                <w:sz w:val="20"/>
              </w:rPr>
              <w:t>.</w:t>
            </w:r>
          </w:p>
          <w:p w:rsidR="00FD7E1F" w:rsidRPr="00694363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566A87">
              <w:rPr>
                <w:b/>
                <w:spacing w:val="0"/>
                <w:sz w:val="20"/>
              </w:rPr>
              <w:t>Power Generating Modules</w:t>
            </w:r>
            <w:r>
              <w:rPr>
                <w:spacing w:val="0"/>
                <w:sz w:val="20"/>
              </w:rPr>
              <w:t xml:space="preserve"> with emissions close to the limits laid down in BS EN 61000-3-12 may require the installation of a transformer between 2 and 4 times the rating of the </w:t>
            </w:r>
            <w:r w:rsidRPr="00566A87">
              <w:rPr>
                <w:b/>
                <w:spacing w:val="0"/>
                <w:sz w:val="20"/>
              </w:rPr>
              <w:t>Power Generating Module</w:t>
            </w:r>
            <w:r>
              <w:rPr>
                <w:spacing w:val="0"/>
                <w:sz w:val="20"/>
              </w:rPr>
              <w:t xml:space="preserve"> </w:t>
            </w:r>
            <w:proofErr w:type="gramStart"/>
            <w:r>
              <w:rPr>
                <w:spacing w:val="0"/>
                <w:sz w:val="20"/>
              </w:rPr>
              <w:t>in order to</w:t>
            </w:r>
            <w:proofErr w:type="gramEnd"/>
            <w:r>
              <w:rPr>
                <w:spacing w:val="0"/>
                <w:sz w:val="20"/>
              </w:rPr>
              <w:t xml:space="preserve"> accept the connection to a </w:t>
            </w:r>
            <w:r w:rsidRPr="00566A87">
              <w:rPr>
                <w:b/>
                <w:spacing w:val="0"/>
                <w:sz w:val="20"/>
              </w:rPr>
              <w:t>Distribution Network</w:t>
            </w:r>
            <w:r>
              <w:rPr>
                <w:b/>
                <w:spacing w:val="0"/>
                <w:sz w:val="20"/>
              </w:rPr>
              <w:t>.</w:t>
            </w:r>
          </w:p>
        </w:tc>
      </w:tr>
      <w:tr w:rsidR="00FD7E1F" w:rsidRPr="00684E61" w:rsidTr="00A242F8">
        <w:tc>
          <w:tcPr>
            <w:tcW w:w="9209" w:type="dxa"/>
            <w:gridSpan w:val="9"/>
            <w:shd w:val="clear" w:color="auto" w:fill="F2F2F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 xml:space="preserve">Power Generating Module </w:t>
            </w:r>
            <w:r w:rsidRPr="00684E61">
              <w:rPr>
                <w:spacing w:val="0"/>
                <w:sz w:val="20"/>
              </w:rPr>
              <w:t>tested to BS EN 61000-3-</w:t>
            </w:r>
            <w:r>
              <w:rPr>
                <w:spacing w:val="0"/>
                <w:sz w:val="20"/>
              </w:rPr>
              <w:t>1</w:t>
            </w:r>
            <w:r w:rsidRPr="00684E61">
              <w:rPr>
                <w:spacing w:val="0"/>
                <w:sz w:val="20"/>
              </w:rPr>
              <w:t>2</w:t>
            </w:r>
          </w:p>
        </w:tc>
      </w:tr>
      <w:tr w:rsidR="00FD7E1F" w:rsidRPr="00684E61" w:rsidTr="00A242F8">
        <w:tc>
          <w:tcPr>
            <w:tcW w:w="2686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>Power Generating Module</w:t>
            </w:r>
            <w:r w:rsidRPr="00684E61">
              <w:rPr>
                <w:spacing w:val="0"/>
                <w:sz w:val="20"/>
              </w:rPr>
              <w:t xml:space="preserve"> rating per phase (</w:t>
            </w:r>
            <w:proofErr w:type="spellStart"/>
            <w:r w:rsidRPr="00684E61">
              <w:rPr>
                <w:spacing w:val="0"/>
                <w:sz w:val="20"/>
              </w:rPr>
              <w:t>rpp</w:t>
            </w:r>
            <w:proofErr w:type="spellEnd"/>
            <w:r w:rsidRPr="00684E61">
              <w:rPr>
                <w:spacing w:val="0"/>
                <w:sz w:val="20"/>
              </w:rPr>
              <w:t>)</w:t>
            </w:r>
          </w:p>
        </w:tc>
        <w:tc>
          <w:tcPr>
            <w:tcW w:w="2409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83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k</w:t>
            </w:r>
            <w:r>
              <w:rPr>
                <w:spacing w:val="0"/>
                <w:sz w:val="20"/>
              </w:rPr>
              <w:t>VA</w:t>
            </w:r>
          </w:p>
        </w:tc>
        <w:tc>
          <w:tcPr>
            <w:tcW w:w="3131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Harmonic % = Measured Value (A) x 23/rating per phase (kVA)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Harmonic</w:t>
            </w:r>
          </w:p>
        </w:tc>
        <w:tc>
          <w:tcPr>
            <w:tcW w:w="2409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At 45-55% of </w:t>
            </w:r>
            <w:r w:rsidRPr="00684E61">
              <w:rPr>
                <w:b/>
                <w:spacing w:val="0"/>
                <w:sz w:val="20"/>
              </w:rPr>
              <w:t>Registered Capacity</w:t>
            </w:r>
          </w:p>
        </w:tc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100% of </w:t>
            </w:r>
            <w:r w:rsidRPr="00684E61">
              <w:rPr>
                <w:b/>
                <w:spacing w:val="0"/>
                <w:sz w:val="20"/>
              </w:rPr>
              <w:t>Registered Capacity</w:t>
            </w:r>
          </w:p>
        </w:tc>
        <w:tc>
          <w:tcPr>
            <w:tcW w:w="3131" w:type="dxa"/>
            <w:gridSpan w:val="2"/>
            <w:vAlign w:val="center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Limit in BS EN 61000-3-12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Measured Value </w:t>
            </w:r>
            <w:r>
              <w:rPr>
                <w:spacing w:val="0"/>
                <w:sz w:val="20"/>
              </w:rPr>
              <w:t>(A)</w:t>
            </w: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%</w:t>
            </w: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Measured Value </w:t>
            </w:r>
            <w:r>
              <w:rPr>
                <w:spacing w:val="0"/>
                <w:sz w:val="20"/>
              </w:rPr>
              <w:t>(A)</w:t>
            </w: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%</w:t>
            </w:r>
          </w:p>
        </w:tc>
        <w:tc>
          <w:tcPr>
            <w:tcW w:w="1144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 phase</w:t>
            </w:r>
          </w:p>
        </w:tc>
        <w:tc>
          <w:tcPr>
            <w:tcW w:w="198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3 </w:t>
            </w:r>
            <w:proofErr w:type="gramStart"/>
            <w:r>
              <w:rPr>
                <w:spacing w:val="0"/>
                <w:sz w:val="20"/>
              </w:rPr>
              <w:t>phase</w:t>
            </w:r>
            <w:proofErr w:type="gramEnd"/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2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8%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8%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3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21.6%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Not stated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4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4%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4%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5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10.7%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10.7%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6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2.67%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2.67%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7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7.2%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7.2%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8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2%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2%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9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3.8%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Not stated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10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1.6%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1.6%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11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3.1%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3.1%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12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1.33%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1.33%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13</w:t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2%</w:t>
            </w:r>
          </w:p>
        </w:tc>
        <w:tc>
          <w:tcPr>
            <w:tcW w:w="1987" w:type="dxa"/>
            <w:shd w:val="clear" w:color="auto" w:fill="auto"/>
          </w:tcPr>
          <w:p w:rsidR="00FD7E1F" w:rsidRPr="00566A87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566A87">
              <w:rPr>
                <w:spacing w:val="0"/>
                <w:sz w:val="20"/>
              </w:rPr>
              <w:t>2%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THD</w:t>
            </w:r>
            <w:r>
              <w:rPr>
                <w:rStyle w:val="FootnoteReference"/>
                <w:rFonts w:eastAsiaTheme="majorEastAsia"/>
                <w:spacing w:val="0"/>
              </w:rPr>
              <w:footnoteReference w:id="1"/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23%</w:t>
            </w:r>
          </w:p>
        </w:tc>
        <w:tc>
          <w:tcPr>
            <w:tcW w:w="1987" w:type="dxa"/>
            <w:shd w:val="clear" w:color="auto" w:fill="auto"/>
          </w:tcPr>
          <w:p w:rsidR="00FD7E1F" w:rsidRPr="001D0CCF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1D0CCF">
              <w:rPr>
                <w:spacing w:val="0"/>
                <w:sz w:val="20"/>
              </w:rPr>
              <w:t>13%</w:t>
            </w:r>
          </w:p>
        </w:tc>
      </w:tr>
      <w:tr w:rsidR="00FD7E1F" w:rsidRPr="00684E61" w:rsidTr="00A242F8">
        <w:tc>
          <w:tcPr>
            <w:tcW w:w="1127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PWHD</w:t>
            </w:r>
            <w:r>
              <w:rPr>
                <w:rStyle w:val="FootnoteReference"/>
                <w:rFonts w:eastAsiaTheme="majorEastAsia"/>
                <w:spacing w:val="0"/>
              </w:rPr>
              <w:footnoteReference w:id="2"/>
            </w:r>
          </w:p>
        </w:tc>
        <w:tc>
          <w:tcPr>
            <w:tcW w:w="141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55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90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144" w:type="dxa"/>
            <w:vAlign w:val="bottom"/>
          </w:tcPr>
          <w:p w:rsidR="00FD7E1F" w:rsidRPr="00F341DB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F341DB">
              <w:rPr>
                <w:spacing w:val="0"/>
                <w:sz w:val="20"/>
              </w:rPr>
              <w:t>23%</w:t>
            </w:r>
          </w:p>
        </w:tc>
        <w:tc>
          <w:tcPr>
            <w:tcW w:w="1987" w:type="dxa"/>
            <w:shd w:val="clear" w:color="auto" w:fill="auto"/>
          </w:tcPr>
          <w:p w:rsidR="00FD7E1F" w:rsidRPr="001D0CCF" w:rsidRDefault="00FD7E1F" w:rsidP="00A242F8">
            <w:pPr>
              <w:spacing w:before="120" w:after="120"/>
              <w:jc w:val="center"/>
              <w:rPr>
                <w:spacing w:val="0"/>
                <w:sz w:val="20"/>
              </w:rPr>
            </w:pPr>
            <w:r w:rsidRPr="001D0CCF">
              <w:rPr>
                <w:spacing w:val="0"/>
                <w:sz w:val="20"/>
              </w:rPr>
              <w:t>22%</w:t>
            </w:r>
          </w:p>
        </w:tc>
      </w:tr>
    </w:tbl>
    <w:p w:rsidR="00FD7E1F" w:rsidRDefault="00FD7E1F" w:rsidP="00FD7E1F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97"/>
        <w:gridCol w:w="1284"/>
        <w:gridCol w:w="839"/>
        <w:gridCol w:w="139"/>
        <w:gridCol w:w="774"/>
        <w:gridCol w:w="518"/>
        <w:gridCol w:w="276"/>
        <w:gridCol w:w="990"/>
        <w:gridCol w:w="10"/>
        <w:gridCol w:w="932"/>
        <w:gridCol w:w="343"/>
        <w:gridCol w:w="567"/>
        <w:gridCol w:w="1279"/>
      </w:tblGrid>
      <w:tr w:rsidR="00FD7E1F" w:rsidRPr="00684E61" w:rsidTr="00A242F8">
        <w:tc>
          <w:tcPr>
            <w:tcW w:w="9209" w:type="dxa"/>
            <w:gridSpan w:val="14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spacing w:val="0"/>
              </w:rPr>
            </w:pPr>
            <w:r w:rsidRPr="00684E61">
              <w:rPr>
                <w:spacing w:val="0"/>
              </w:rPr>
              <w:lastRenderedPageBreak/>
              <w:br w:type="page"/>
            </w:r>
            <w:r w:rsidRPr="00684E61">
              <w:rPr>
                <w:b/>
                <w:spacing w:val="0"/>
                <w:sz w:val="20"/>
              </w:rPr>
              <w:t>3. Power Quality – Voltage fluctuations and Flicker</w:t>
            </w:r>
            <w:r w:rsidRPr="00684E61">
              <w:rPr>
                <w:spacing w:val="0"/>
                <w:sz w:val="20"/>
              </w:rPr>
              <w:t xml:space="preserve">: These tests should be undertaken in accordance </w:t>
            </w:r>
            <w:r w:rsidRPr="00A971F2">
              <w:rPr>
                <w:spacing w:val="0"/>
                <w:sz w:val="20"/>
              </w:rPr>
              <w:t xml:space="preserve">with </w:t>
            </w:r>
            <w:r w:rsidRPr="00C53610">
              <w:rPr>
                <w:spacing w:val="0"/>
                <w:sz w:val="20"/>
              </w:rPr>
              <w:t xml:space="preserve">Annex A.7.2.5.3. </w:t>
            </w:r>
            <w:r w:rsidRPr="00A75E34">
              <w:rPr>
                <w:spacing w:val="0"/>
                <w:sz w:val="20"/>
              </w:rPr>
              <w:t xml:space="preserve">Results should be normalised to a standard source impedance, or if this results in figures above the limits set in BS EN 61000-3-11 to a suitable </w:t>
            </w:r>
            <w:r>
              <w:rPr>
                <w:spacing w:val="0"/>
                <w:sz w:val="20"/>
              </w:rPr>
              <w:t>m</w:t>
            </w:r>
            <w:r w:rsidRPr="00A75E34">
              <w:rPr>
                <w:spacing w:val="0"/>
                <w:sz w:val="20"/>
              </w:rPr>
              <w:t xml:space="preserve">aximum </w:t>
            </w:r>
            <w:r>
              <w:rPr>
                <w:spacing w:val="0"/>
                <w:sz w:val="20"/>
              </w:rPr>
              <w:t>i</w:t>
            </w:r>
            <w:r w:rsidRPr="00A75E34">
              <w:rPr>
                <w:spacing w:val="0"/>
                <w:sz w:val="20"/>
              </w:rPr>
              <w:t>mpedance.</w:t>
            </w:r>
            <w:r>
              <w:rPr>
                <w:spacing w:val="0"/>
                <w:sz w:val="20"/>
              </w:rPr>
              <w:t xml:space="preserve"> </w:t>
            </w: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</w:rPr>
            </w:pPr>
          </w:p>
        </w:tc>
        <w:tc>
          <w:tcPr>
            <w:tcW w:w="3036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Starting</w:t>
            </w:r>
          </w:p>
        </w:tc>
        <w:tc>
          <w:tcPr>
            <w:tcW w:w="178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Stopping</w:t>
            </w:r>
          </w:p>
        </w:tc>
        <w:tc>
          <w:tcPr>
            <w:tcW w:w="3131" w:type="dxa"/>
            <w:gridSpan w:val="5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Running</w:t>
            </w: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</w:rPr>
            </w:pP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d max</w:t>
            </w:r>
          </w:p>
        </w:tc>
        <w:tc>
          <w:tcPr>
            <w:tcW w:w="83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d c </w:t>
            </w:r>
          </w:p>
        </w:tc>
        <w:tc>
          <w:tcPr>
            <w:tcW w:w="91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d(t)</w:t>
            </w:r>
          </w:p>
        </w:tc>
        <w:tc>
          <w:tcPr>
            <w:tcW w:w="79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d max</w:t>
            </w:r>
          </w:p>
        </w:tc>
        <w:tc>
          <w:tcPr>
            <w:tcW w:w="990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d c </w:t>
            </w:r>
          </w:p>
        </w:tc>
        <w:tc>
          <w:tcPr>
            <w:tcW w:w="1285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d(t)</w:t>
            </w:r>
          </w:p>
        </w:tc>
        <w:tc>
          <w:tcPr>
            <w:tcW w:w="56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P </w:t>
            </w:r>
            <w:proofErr w:type="spellStart"/>
            <w:r w:rsidRPr="00684E61">
              <w:rPr>
                <w:spacing w:val="0"/>
                <w:sz w:val="20"/>
              </w:rPr>
              <w:t>st</w:t>
            </w:r>
            <w:proofErr w:type="spellEnd"/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P </w:t>
            </w:r>
            <w:proofErr w:type="spellStart"/>
            <w:r w:rsidRPr="00684E61">
              <w:rPr>
                <w:spacing w:val="0"/>
                <w:sz w:val="20"/>
              </w:rPr>
              <w:t>lt</w:t>
            </w:r>
            <w:proofErr w:type="spellEnd"/>
            <w:r w:rsidRPr="00684E61">
              <w:rPr>
                <w:spacing w:val="0"/>
                <w:sz w:val="20"/>
              </w:rPr>
              <w:t xml:space="preserve"> 2 hours</w:t>
            </w: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Measured Values at test impedance</w:t>
            </w: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83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1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9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90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85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56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Normalised to standard impedance </w:t>
            </w: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83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1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9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90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85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56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Normalised to required maximum impedance</w:t>
            </w: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83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1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9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990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85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567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Limits set under BS EN 61000-3-11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4%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3.3%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3.3%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4%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3.3%</w:t>
            </w: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3.3%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1.0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0.65</w:t>
            </w:r>
          </w:p>
        </w:tc>
      </w:tr>
      <w:tr w:rsidR="00FD7E1F" w:rsidRPr="00684E61" w:rsidTr="00A242F8">
        <w:trPr>
          <w:trHeight w:val="175"/>
        </w:trPr>
        <w:tc>
          <w:tcPr>
            <w:tcW w:w="9209" w:type="dxa"/>
            <w:gridSpan w:val="14"/>
            <w:shd w:val="clear" w:color="auto" w:fill="BFBFBF"/>
          </w:tcPr>
          <w:p w:rsidR="00FD7E1F" w:rsidRPr="00684E61" w:rsidRDefault="00FD7E1F" w:rsidP="00A242F8">
            <w:pPr>
              <w:rPr>
                <w:spacing w:val="0"/>
              </w:rPr>
            </w:pP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Test Impedance</w:t>
            </w: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R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292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Ω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X</w:t>
            </w:r>
          </w:p>
        </w:tc>
        <w:tc>
          <w:tcPr>
            <w:tcW w:w="93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2189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Ω</w:t>
            </w: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Standard Impedance</w:t>
            </w: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R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0.24 *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0.4 ^</w:t>
            </w:r>
          </w:p>
        </w:tc>
        <w:tc>
          <w:tcPr>
            <w:tcW w:w="1292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Ω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X</w:t>
            </w:r>
          </w:p>
        </w:tc>
        <w:tc>
          <w:tcPr>
            <w:tcW w:w="93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0.15 *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0.25 ^</w:t>
            </w:r>
          </w:p>
        </w:tc>
        <w:tc>
          <w:tcPr>
            <w:tcW w:w="2189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Ω</w:t>
            </w:r>
          </w:p>
        </w:tc>
      </w:tr>
      <w:tr w:rsidR="00FD7E1F" w:rsidRPr="00684E61" w:rsidTr="00A242F8">
        <w:tc>
          <w:tcPr>
            <w:tcW w:w="125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Maximum Impedance</w:t>
            </w:r>
          </w:p>
        </w:tc>
        <w:tc>
          <w:tcPr>
            <w:tcW w:w="1284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R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292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Ω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X</w:t>
            </w:r>
          </w:p>
        </w:tc>
        <w:tc>
          <w:tcPr>
            <w:tcW w:w="932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2189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Ω</w:t>
            </w:r>
          </w:p>
        </w:tc>
      </w:tr>
      <w:tr w:rsidR="00FD7E1F" w:rsidRPr="00684E61" w:rsidTr="00A242F8">
        <w:tc>
          <w:tcPr>
            <w:tcW w:w="9209" w:type="dxa"/>
            <w:gridSpan w:val="1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* </w:t>
            </w:r>
            <w:r w:rsidRPr="00684E61">
              <w:rPr>
                <w:spacing w:val="0"/>
                <w:sz w:val="20"/>
              </w:rPr>
              <w:t xml:space="preserve">Applies to three </w:t>
            </w:r>
            <w:proofErr w:type="gramStart"/>
            <w:r w:rsidRPr="00684E61">
              <w:rPr>
                <w:spacing w:val="0"/>
                <w:sz w:val="20"/>
              </w:rPr>
              <w:t>phase</w:t>
            </w:r>
            <w:proofErr w:type="gramEnd"/>
            <w:r w:rsidRPr="00684E61">
              <w:rPr>
                <w:spacing w:val="0"/>
                <w:sz w:val="20"/>
              </w:rPr>
              <w:t xml:space="preserve"> and split single phase </w:t>
            </w:r>
            <w:r w:rsidRPr="00684E61">
              <w:rPr>
                <w:b/>
                <w:spacing w:val="0"/>
                <w:sz w:val="20"/>
              </w:rPr>
              <w:t>Power Generating Modules.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^ Applies to single phase </w:t>
            </w:r>
            <w:r w:rsidRPr="00684E61">
              <w:rPr>
                <w:b/>
                <w:spacing w:val="0"/>
                <w:sz w:val="20"/>
              </w:rPr>
              <w:t>Power Generating Module</w:t>
            </w:r>
            <w:r w:rsidRPr="00684E61">
              <w:rPr>
                <w:spacing w:val="0"/>
                <w:sz w:val="20"/>
              </w:rPr>
              <w:t xml:space="preserve"> and </w:t>
            </w:r>
            <w:r w:rsidRPr="00684E61">
              <w:rPr>
                <w:b/>
                <w:spacing w:val="0"/>
                <w:sz w:val="20"/>
              </w:rPr>
              <w:t>Power Generating Modules</w:t>
            </w:r>
            <w:r w:rsidRPr="00684E61">
              <w:rPr>
                <w:spacing w:val="0"/>
                <w:sz w:val="20"/>
              </w:rPr>
              <w:t xml:space="preserve"> using two phases on a </w:t>
            </w:r>
            <w:proofErr w:type="gramStart"/>
            <w:r w:rsidRPr="00684E61">
              <w:rPr>
                <w:spacing w:val="0"/>
                <w:sz w:val="20"/>
              </w:rPr>
              <w:t>three phase</w:t>
            </w:r>
            <w:proofErr w:type="gramEnd"/>
            <w:r w:rsidRPr="00684E61">
              <w:rPr>
                <w:spacing w:val="0"/>
                <w:sz w:val="20"/>
              </w:rPr>
              <w:t xml:space="preserve"> system</w:t>
            </w:r>
            <w:r>
              <w:rPr>
                <w:spacing w:val="0"/>
                <w:sz w:val="20"/>
              </w:rPr>
              <w:t>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For voltage change and flicker measurements the following formula is to be used to convert the measured values to the normalised values where the </w:t>
            </w:r>
            <w:r>
              <w:rPr>
                <w:b/>
                <w:spacing w:val="0"/>
                <w:sz w:val="20"/>
              </w:rPr>
              <w:t>P</w:t>
            </w:r>
            <w:r w:rsidRPr="004F1C0F">
              <w:rPr>
                <w:b/>
                <w:spacing w:val="0"/>
                <w:sz w:val="20"/>
              </w:rPr>
              <w:t xml:space="preserve">ower </w:t>
            </w:r>
            <w:r>
              <w:rPr>
                <w:b/>
                <w:spacing w:val="0"/>
                <w:sz w:val="20"/>
              </w:rPr>
              <w:t>F</w:t>
            </w:r>
            <w:r w:rsidRPr="004F1C0F">
              <w:rPr>
                <w:b/>
                <w:spacing w:val="0"/>
                <w:sz w:val="20"/>
              </w:rPr>
              <w:t>actor</w:t>
            </w:r>
            <w:r w:rsidRPr="00684E61">
              <w:rPr>
                <w:spacing w:val="0"/>
                <w:sz w:val="20"/>
              </w:rPr>
              <w:t xml:space="preserve"> of the generation output is 0.98 or above.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Normalised value = Measured value</w:t>
            </w:r>
            <w:r>
              <w:rPr>
                <w:spacing w:val="0"/>
                <w:sz w:val="20"/>
              </w:rPr>
              <w:t xml:space="preserve"> x </w:t>
            </w:r>
            <w:r w:rsidRPr="00684E61">
              <w:rPr>
                <w:spacing w:val="0"/>
                <w:sz w:val="20"/>
              </w:rPr>
              <w:t>reference source resistance/measured source resistance at test point</w:t>
            </w:r>
            <w:r>
              <w:rPr>
                <w:spacing w:val="0"/>
                <w:sz w:val="20"/>
              </w:rPr>
              <w:t>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Single phase units reference source resistance is 0.4 Ω</w:t>
            </w:r>
            <w:r>
              <w:rPr>
                <w:spacing w:val="0"/>
                <w:sz w:val="20"/>
              </w:rPr>
              <w:t>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Two phase units in a </w:t>
            </w:r>
            <w:proofErr w:type="gramStart"/>
            <w:r w:rsidRPr="00684E61">
              <w:rPr>
                <w:spacing w:val="0"/>
                <w:sz w:val="20"/>
              </w:rPr>
              <w:t>three phase</w:t>
            </w:r>
            <w:proofErr w:type="gramEnd"/>
            <w:r w:rsidRPr="00684E61">
              <w:rPr>
                <w:spacing w:val="0"/>
                <w:sz w:val="20"/>
              </w:rPr>
              <w:t xml:space="preserve"> system reference source resistance is 0.4 Ω</w:t>
            </w:r>
            <w:r>
              <w:rPr>
                <w:spacing w:val="0"/>
                <w:sz w:val="20"/>
              </w:rPr>
              <w:t>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Two phase units in a split phase system reference source resistance is 0.24 Ω</w:t>
            </w:r>
            <w:r>
              <w:rPr>
                <w:spacing w:val="0"/>
                <w:sz w:val="20"/>
              </w:rPr>
              <w:t>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Three phase units reference source resistance is 0.24 Ω</w:t>
            </w:r>
            <w:r>
              <w:rPr>
                <w:spacing w:val="0"/>
                <w:sz w:val="20"/>
              </w:rPr>
              <w:t>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lastRenderedPageBreak/>
              <w:t xml:space="preserve">Where the </w:t>
            </w:r>
            <w:r>
              <w:rPr>
                <w:b/>
                <w:spacing w:val="0"/>
                <w:sz w:val="20"/>
              </w:rPr>
              <w:t>P</w:t>
            </w:r>
            <w:r w:rsidRPr="004F1C0F">
              <w:rPr>
                <w:b/>
                <w:spacing w:val="0"/>
                <w:sz w:val="20"/>
              </w:rPr>
              <w:t xml:space="preserve">ower </w:t>
            </w:r>
            <w:r>
              <w:rPr>
                <w:b/>
                <w:spacing w:val="0"/>
                <w:sz w:val="20"/>
              </w:rPr>
              <w:t>F</w:t>
            </w:r>
            <w:r w:rsidRPr="004F1C0F">
              <w:rPr>
                <w:b/>
                <w:spacing w:val="0"/>
                <w:sz w:val="20"/>
              </w:rPr>
              <w:t>actor</w:t>
            </w:r>
            <w:r w:rsidRPr="00684E61">
              <w:rPr>
                <w:spacing w:val="0"/>
                <w:sz w:val="20"/>
              </w:rPr>
              <w:t xml:space="preserve"> of the output is under 0.98 then the X to R ratio of the test impedance should be close to that of the Standard Impedance.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The stopping test should be a trip from full load operation.</w:t>
            </w:r>
          </w:p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The duration of these tests need to comply with the </w:t>
            </w:r>
            <w:proofErr w:type="gramStart"/>
            <w:r w:rsidRPr="00684E61">
              <w:rPr>
                <w:spacing w:val="0"/>
                <w:sz w:val="20"/>
              </w:rPr>
              <w:t>particular requirements</w:t>
            </w:r>
            <w:proofErr w:type="gramEnd"/>
            <w:r w:rsidRPr="00684E61">
              <w:rPr>
                <w:spacing w:val="0"/>
                <w:sz w:val="20"/>
              </w:rPr>
              <w:t xml:space="preserve"> set out in the testing notes for the technology under test.</w:t>
            </w:r>
            <w:r>
              <w:rPr>
                <w:spacing w:val="0"/>
                <w:sz w:val="20"/>
              </w:rPr>
              <w:t xml:space="preserve"> </w:t>
            </w:r>
            <w:r w:rsidRPr="00684E61">
              <w:rPr>
                <w:spacing w:val="0"/>
                <w:sz w:val="20"/>
              </w:rPr>
              <w:t>Dates and location of the test need to be noted below</w:t>
            </w:r>
            <w:r>
              <w:rPr>
                <w:spacing w:val="0"/>
                <w:sz w:val="20"/>
              </w:rPr>
              <w:t>.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lastRenderedPageBreak/>
              <w:t>Test start date</w:t>
            </w:r>
          </w:p>
        </w:tc>
        <w:tc>
          <w:tcPr>
            <w:tcW w:w="2270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2551" w:type="dxa"/>
            <w:gridSpan w:val="5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Test end date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after="16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Test location</w:t>
            </w:r>
          </w:p>
        </w:tc>
        <w:tc>
          <w:tcPr>
            <w:tcW w:w="6667" w:type="dxa"/>
            <w:gridSpan w:val="11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9209" w:type="dxa"/>
            <w:gridSpan w:val="14"/>
            <w:shd w:val="clear" w:color="auto" w:fill="D9D9D9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b/>
                <w:spacing w:val="0"/>
                <w:sz w:val="20"/>
                <w:lang w:eastAsia="en-GB"/>
              </w:rPr>
              <w:t>4. Power Factor</w:t>
            </w:r>
            <w:r w:rsidRPr="00A971F2">
              <w:rPr>
                <w:spacing w:val="0"/>
                <w:sz w:val="20"/>
                <w:lang w:eastAsia="en-GB"/>
              </w:rPr>
              <w:t xml:space="preserve">: </w:t>
            </w:r>
            <w:r w:rsidRPr="00A971F2">
              <w:rPr>
                <w:spacing w:val="0"/>
                <w:sz w:val="20"/>
              </w:rPr>
              <w:t xml:space="preserve">The tests should be carried out on a single </w:t>
            </w:r>
            <w:r w:rsidRPr="00A971F2">
              <w:rPr>
                <w:b/>
                <w:spacing w:val="0"/>
                <w:sz w:val="20"/>
              </w:rPr>
              <w:t>Power Generating Module</w:t>
            </w:r>
            <w:r w:rsidRPr="00A971F2">
              <w:rPr>
                <w:spacing w:val="0"/>
                <w:sz w:val="20"/>
              </w:rPr>
              <w:t xml:space="preserve">. Tests are to be carried out at three voltage levels and at </w:t>
            </w:r>
            <w:r w:rsidRPr="00A971F2">
              <w:rPr>
                <w:b/>
                <w:spacing w:val="0"/>
                <w:sz w:val="20"/>
                <w:lang w:eastAsia="en-GB"/>
              </w:rPr>
              <w:t>Registered Capacity</w:t>
            </w:r>
            <w:r w:rsidRPr="00A971F2">
              <w:rPr>
                <w:spacing w:val="0"/>
                <w:sz w:val="20"/>
              </w:rPr>
              <w:t xml:space="preserve">. Voltage to be maintained within ±1.5% of the stated level during the test. These tests should be undertaken in accordance with </w:t>
            </w:r>
            <w:r w:rsidRPr="00C53610">
              <w:rPr>
                <w:spacing w:val="0"/>
                <w:sz w:val="20"/>
              </w:rPr>
              <w:t>Annex A.7.2.5.2</w:t>
            </w:r>
            <w:r>
              <w:rPr>
                <w:spacing w:val="0"/>
                <w:sz w:val="20"/>
              </w:rPr>
              <w:t>.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>Voltage</w:t>
            </w:r>
          </w:p>
        </w:tc>
        <w:tc>
          <w:tcPr>
            <w:tcW w:w="2270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0.94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216.2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>)</w:t>
            </w:r>
          </w:p>
        </w:tc>
        <w:tc>
          <w:tcPr>
            <w:tcW w:w="2551" w:type="dxa"/>
            <w:gridSpan w:val="5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1.0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230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 xml:space="preserve">) </w:t>
            </w:r>
          </w:p>
        </w:tc>
        <w:tc>
          <w:tcPr>
            <w:tcW w:w="1846" w:type="dxa"/>
            <w:gridSpan w:val="2"/>
          </w:tcPr>
          <w:p w:rsidR="00FD7E1F" w:rsidRPr="00A971F2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 xml:space="preserve">1.1 </w:t>
            </w:r>
            <w:proofErr w:type="spellStart"/>
            <w:r w:rsidRPr="00A971F2">
              <w:rPr>
                <w:spacing w:val="0"/>
                <w:sz w:val="20"/>
                <w:lang w:eastAsia="en-GB"/>
              </w:rPr>
              <w:t>pu</w:t>
            </w:r>
            <w:proofErr w:type="spellEnd"/>
            <w:r w:rsidRPr="00A971F2">
              <w:rPr>
                <w:spacing w:val="0"/>
                <w:sz w:val="20"/>
                <w:lang w:eastAsia="en-GB"/>
              </w:rPr>
              <w:t xml:space="preserve"> (253 V)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Measured value</w:t>
            </w:r>
          </w:p>
        </w:tc>
        <w:tc>
          <w:tcPr>
            <w:tcW w:w="2270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2551" w:type="dxa"/>
            <w:gridSpan w:val="5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6" w:type="dxa"/>
            <w:gridSpan w:val="2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4F1C0F">
              <w:rPr>
                <w:b/>
                <w:spacing w:val="0"/>
                <w:sz w:val="20"/>
                <w:lang w:eastAsia="en-GB"/>
              </w:rPr>
              <w:t>Power Factor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  <w:r w:rsidRPr="00684E61">
              <w:rPr>
                <w:spacing w:val="0"/>
                <w:sz w:val="20"/>
                <w:lang w:eastAsia="en-GB"/>
              </w:rPr>
              <w:t xml:space="preserve">Limit </w:t>
            </w:r>
          </w:p>
        </w:tc>
        <w:tc>
          <w:tcPr>
            <w:tcW w:w="2270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&gt;0.95</w:t>
            </w:r>
          </w:p>
        </w:tc>
        <w:tc>
          <w:tcPr>
            <w:tcW w:w="2551" w:type="dxa"/>
            <w:gridSpan w:val="5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&gt;0.95</w:t>
            </w:r>
          </w:p>
        </w:tc>
        <w:tc>
          <w:tcPr>
            <w:tcW w:w="1846" w:type="dxa"/>
            <w:gridSpan w:val="2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&gt;0.95</w:t>
            </w:r>
          </w:p>
        </w:tc>
      </w:tr>
      <w:tr w:rsidR="00FD7E1F" w:rsidRPr="00684E61" w:rsidTr="00A242F8">
        <w:tc>
          <w:tcPr>
            <w:tcW w:w="9209" w:type="dxa"/>
            <w:gridSpan w:val="14"/>
            <w:shd w:val="clear" w:color="auto" w:fill="D9D9D9"/>
          </w:tcPr>
          <w:p w:rsidR="00FD7E1F" w:rsidRPr="00A971F2" w:rsidRDefault="00FD7E1F" w:rsidP="00A242F8">
            <w:pPr>
              <w:spacing w:before="120" w:after="120"/>
              <w:rPr>
                <w:b/>
                <w:spacing w:val="0"/>
              </w:rPr>
            </w:pPr>
            <w:r w:rsidRPr="00A971F2">
              <w:rPr>
                <w:b/>
                <w:spacing w:val="0"/>
                <w:sz w:val="20"/>
              </w:rPr>
              <w:t>5. P</w:t>
            </w:r>
            <w:r w:rsidRPr="00A971F2">
              <w:rPr>
                <w:b/>
                <w:spacing w:val="0"/>
                <w:sz w:val="20"/>
                <w:lang w:eastAsia="en-GB"/>
              </w:rPr>
              <w:t>rotection – Frequency tests:</w:t>
            </w:r>
            <w:r w:rsidRPr="00C53610">
              <w:rPr>
                <w:spacing w:val="0"/>
                <w:sz w:val="20"/>
              </w:rPr>
              <w:t xml:space="preserve"> </w:t>
            </w:r>
            <w:r w:rsidRPr="00A971F2">
              <w:rPr>
                <w:spacing w:val="0"/>
                <w:sz w:val="20"/>
                <w:lang w:eastAsia="en-GB"/>
              </w:rPr>
              <w:t xml:space="preserve">These tests should be carried out in accordance with </w:t>
            </w:r>
            <w:proofErr w:type="gramStart"/>
            <w:r w:rsidRPr="00C53610">
              <w:rPr>
                <w:spacing w:val="0"/>
                <w:sz w:val="20"/>
                <w:lang w:eastAsia="en-GB"/>
              </w:rPr>
              <w:t xml:space="preserve">Annex </w:t>
            </w:r>
            <w:r w:rsidRPr="00A971F2">
              <w:rPr>
                <w:spacing w:val="0"/>
                <w:sz w:val="20"/>
                <w:lang w:eastAsia="en-GB"/>
              </w:rPr>
              <w:t xml:space="preserve"> A.</w:t>
            </w:r>
            <w:proofErr w:type="gramEnd"/>
            <w:r w:rsidRPr="00A971F2">
              <w:rPr>
                <w:spacing w:val="0"/>
                <w:sz w:val="20"/>
                <w:lang w:eastAsia="en-GB"/>
              </w:rPr>
              <w:t>7.2.2.3</w:t>
            </w:r>
            <w:r w:rsidRPr="00A971F2">
              <w:rPr>
                <w:b/>
                <w:spacing w:val="0"/>
                <w:sz w:val="20"/>
                <w:lang w:eastAsia="en-GB"/>
              </w:rPr>
              <w:t>.</w:t>
            </w:r>
          </w:p>
        </w:tc>
      </w:tr>
      <w:tr w:rsidR="00FD7E1F" w:rsidRPr="00684E61" w:rsidTr="00A242F8">
        <w:tc>
          <w:tcPr>
            <w:tcW w:w="1061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Function</w:t>
            </w:r>
          </w:p>
        </w:tc>
        <w:tc>
          <w:tcPr>
            <w:tcW w:w="2459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Setting</w:t>
            </w:r>
          </w:p>
        </w:tc>
        <w:tc>
          <w:tcPr>
            <w:tcW w:w="2568" w:type="dxa"/>
            <w:gridSpan w:val="5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Trip test</w:t>
            </w:r>
          </w:p>
        </w:tc>
        <w:tc>
          <w:tcPr>
            <w:tcW w:w="3121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“No trip tests”</w:t>
            </w:r>
          </w:p>
        </w:tc>
      </w:tr>
      <w:tr w:rsidR="00FD7E1F" w:rsidRPr="00684E61" w:rsidTr="00A242F8">
        <w:tc>
          <w:tcPr>
            <w:tcW w:w="1061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481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Frequency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Time delay</w:t>
            </w:r>
          </w:p>
        </w:tc>
        <w:tc>
          <w:tcPr>
            <w:tcW w:w="1292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Frequency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Time delay</w:t>
            </w: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Frequency /time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Confirm no trip</w:t>
            </w:r>
          </w:p>
        </w:tc>
      </w:tr>
      <w:tr w:rsidR="00FD7E1F" w:rsidRPr="00684E61" w:rsidTr="00A242F8">
        <w:tc>
          <w:tcPr>
            <w:tcW w:w="1061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U/F stage 1</w:t>
            </w:r>
          </w:p>
        </w:tc>
        <w:tc>
          <w:tcPr>
            <w:tcW w:w="1481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47.5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20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292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47.7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  <w:r>
              <w:rPr>
                <w:spacing w:val="0"/>
                <w:sz w:val="20"/>
                <w:lang w:eastAsia="en-GB"/>
              </w:rPr>
              <w:t xml:space="preserve"> 30 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061" w:type="dxa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481" w:type="dxa"/>
            <w:gridSpan w:val="2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978" w:type="dxa"/>
            <w:gridSpan w:val="2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92" w:type="dxa"/>
            <w:gridSpan w:val="2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47.</w:t>
            </w:r>
            <w:r>
              <w:rPr>
                <w:spacing w:val="0"/>
                <w:sz w:val="20"/>
                <w:lang w:eastAsia="en-GB"/>
              </w:rPr>
              <w:t>3 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  <w:r w:rsidRPr="00684E61">
              <w:rPr>
                <w:spacing w:val="0"/>
                <w:sz w:val="20"/>
                <w:lang w:eastAsia="en-GB"/>
              </w:rPr>
              <w:t>19.</w:t>
            </w:r>
            <w:r>
              <w:rPr>
                <w:spacing w:val="0"/>
                <w:sz w:val="20"/>
                <w:lang w:eastAsia="en-GB"/>
              </w:rPr>
              <w:t>5 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061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U/F stage 2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47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0.5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46.8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Hz 0.4</w:t>
            </w:r>
            <w:r>
              <w:rPr>
                <w:spacing w:val="0"/>
                <w:sz w:val="20"/>
                <w:lang w:eastAsia="en-GB"/>
              </w:rPr>
              <w:t>5 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061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O/F</w:t>
            </w:r>
          </w:p>
        </w:tc>
        <w:tc>
          <w:tcPr>
            <w:tcW w:w="1481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52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0.5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292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D66F34">
              <w:rPr>
                <w:spacing w:val="0"/>
                <w:sz w:val="20"/>
                <w:lang w:eastAsia="en-GB"/>
              </w:rPr>
              <w:t>51.8 Hz</w:t>
            </w:r>
            <w:r w:rsidRPr="00684E61">
              <w:rPr>
                <w:spacing w:val="0"/>
                <w:sz w:val="20"/>
                <w:lang w:eastAsia="en-GB"/>
              </w:rPr>
              <w:t xml:space="preserve"> </w:t>
            </w:r>
            <w:r>
              <w:rPr>
                <w:spacing w:val="0"/>
                <w:sz w:val="20"/>
                <w:lang w:eastAsia="en-GB"/>
              </w:rPr>
              <w:t>120 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061" w:type="dxa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481" w:type="dxa"/>
            <w:gridSpan w:val="2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978" w:type="dxa"/>
            <w:gridSpan w:val="2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92" w:type="dxa"/>
            <w:gridSpan w:val="2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2"/>
          </w:tcPr>
          <w:p w:rsidR="00FD7E1F" w:rsidRPr="00D66F34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D66F34">
              <w:rPr>
                <w:spacing w:val="0"/>
                <w:sz w:val="20"/>
                <w:lang w:eastAsia="en-GB"/>
              </w:rPr>
              <w:t>52.2 Hz 0.45 s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4"/>
            <w:shd w:val="clear" w:color="auto" w:fill="D9D9D9"/>
          </w:tcPr>
          <w:p w:rsidR="00FD7E1F" w:rsidRDefault="00FD7E1F" w:rsidP="00A242F8">
            <w:pPr>
              <w:spacing w:before="120" w:after="120"/>
              <w:ind w:left="23"/>
              <w:rPr>
                <w:b/>
                <w:spacing w:val="0"/>
                <w:sz w:val="20"/>
                <w:lang w:eastAsia="en-GB"/>
              </w:rPr>
            </w:pPr>
          </w:p>
        </w:tc>
      </w:tr>
    </w:tbl>
    <w:p w:rsidR="00FD7E1F" w:rsidRDefault="00FD7E1F" w:rsidP="00FD7E1F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995"/>
        <w:gridCol w:w="289"/>
        <w:gridCol w:w="845"/>
        <w:gridCol w:w="133"/>
        <w:gridCol w:w="774"/>
        <w:gridCol w:w="227"/>
        <w:gridCol w:w="291"/>
        <w:gridCol w:w="843"/>
        <w:gridCol w:w="291"/>
        <w:gridCol w:w="142"/>
        <w:gridCol w:w="701"/>
        <w:gridCol w:w="433"/>
        <w:gridCol w:w="141"/>
        <w:gridCol w:w="300"/>
        <w:gridCol w:w="267"/>
        <w:gridCol w:w="1279"/>
      </w:tblGrid>
      <w:tr w:rsidR="00FD7E1F" w:rsidRPr="00684E61" w:rsidTr="00A242F8">
        <w:tc>
          <w:tcPr>
            <w:tcW w:w="9209" w:type="dxa"/>
            <w:gridSpan w:val="17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b/>
                <w:spacing w:val="0"/>
              </w:rPr>
            </w:pPr>
            <w:r>
              <w:rPr>
                <w:b/>
                <w:spacing w:val="0"/>
                <w:sz w:val="20"/>
                <w:lang w:eastAsia="en-GB"/>
              </w:rPr>
              <w:lastRenderedPageBreak/>
              <w:t>6</w:t>
            </w:r>
            <w:r w:rsidRPr="00684E61">
              <w:rPr>
                <w:b/>
                <w:spacing w:val="0"/>
                <w:sz w:val="20"/>
                <w:lang w:eastAsia="en-GB"/>
              </w:rPr>
              <w:t>. Protection – Voltage tests:</w:t>
            </w:r>
            <w:r w:rsidRPr="00684E61">
              <w:rPr>
                <w:color w:val="FF0000"/>
                <w:spacing w:val="0"/>
                <w:sz w:val="20"/>
              </w:rPr>
              <w:t xml:space="preserve"> </w:t>
            </w:r>
            <w:r w:rsidRPr="00684E61">
              <w:rPr>
                <w:spacing w:val="0"/>
                <w:sz w:val="20"/>
                <w:lang w:eastAsia="en-GB"/>
              </w:rPr>
              <w:t>These tests should be carried out in accordance wi</w:t>
            </w:r>
            <w:r w:rsidRPr="00A971F2">
              <w:rPr>
                <w:spacing w:val="0"/>
                <w:sz w:val="20"/>
                <w:lang w:eastAsia="en-GB"/>
              </w:rPr>
              <w:t xml:space="preserve">th </w:t>
            </w:r>
            <w:r w:rsidRPr="00C53610">
              <w:rPr>
                <w:spacing w:val="0"/>
                <w:sz w:val="20"/>
                <w:lang w:eastAsia="en-GB"/>
              </w:rPr>
              <w:t>Annex</w:t>
            </w:r>
            <w:r w:rsidRPr="00A971F2">
              <w:rPr>
                <w:spacing w:val="0"/>
                <w:sz w:val="20"/>
                <w:lang w:eastAsia="en-GB"/>
              </w:rPr>
              <w:t xml:space="preserve"> </w:t>
            </w:r>
            <w:r>
              <w:rPr>
                <w:spacing w:val="0"/>
                <w:sz w:val="20"/>
                <w:lang w:eastAsia="en-GB"/>
              </w:rPr>
              <w:t>A.7.2.2.2.</w:t>
            </w:r>
          </w:p>
        </w:tc>
      </w:tr>
      <w:tr w:rsidR="00FD7E1F" w:rsidRPr="00684E61" w:rsidTr="00A242F8">
        <w:tc>
          <w:tcPr>
            <w:tcW w:w="1258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Function</w:t>
            </w:r>
          </w:p>
        </w:tc>
        <w:tc>
          <w:tcPr>
            <w:tcW w:w="2262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Setting</w:t>
            </w:r>
          </w:p>
        </w:tc>
        <w:tc>
          <w:tcPr>
            <w:tcW w:w="2568" w:type="dxa"/>
            <w:gridSpan w:val="6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Trip test</w:t>
            </w:r>
          </w:p>
        </w:tc>
        <w:tc>
          <w:tcPr>
            <w:tcW w:w="3121" w:type="dxa"/>
            <w:gridSpan w:val="6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“No trip tests”</w:t>
            </w:r>
          </w:p>
        </w:tc>
      </w:tr>
      <w:tr w:rsidR="00FD7E1F" w:rsidRPr="00684E61" w:rsidTr="00A242F8">
        <w:tc>
          <w:tcPr>
            <w:tcW w:w="1258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84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Voltage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Time delay</w:t>
            </w:r>
          </w:p>
        </w:tc>
        <w:tc>
          <w:tcPr>
            <w:tcW w:w="129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Voltage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Time delay</w:t>
            </w:r>
          </w:p>
        </w:tc>
        <w:tc>
          <w:tcPr>
            <w:tcW w:w="1275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Voltage /time</w:t>
            </w:r>
          </w:p>
        </w:tc>
        <w:tc>
          <w:tcPr>
            <w:tcW w:w="184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Confirm no trip</w:t>
            </w:r>
          </w:p>
        </w:tc>
      </w:tr>
      <w:tr w:rsidR="00FD7E1F" w:rsidRPr="00684E61" w:rsidTr="00A242F8">
        <w:tc>
          <w:tcPr>
            <w:tcW w:w="1258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U/V</w:t>
            </w:r>
          </w:p>
        </w:tc>
        <w:tc>
          <w:tcPr>
            <w:tcW w:w="128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0.8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184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>)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>2</w:t>
            </w:r>
            <w:r w:rsidRPr="00684E61">
              <w:rPr>
                <w:spacing w:val="0"/>
                <w:sz w:val="20"/>
                <w:lang w:eastAsia="en-GB"/>
              </w:rPr>
              <w:t>.5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29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188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 xml:space="preserve"> 5.00 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258" w:type="dxa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84" w:type="dxa"/>
            <w:gridSpan w:val="2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978" w:type="dxa"/>
            <w:gridSpan w:val="2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92" w:type="dxa"/>
            <w:gridSpan w:val="3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180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 xml:space="preserve"> 2.45 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258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O/V stage 1</w:t>
            </w:r>
          </w:p>
        </w:tc>
        <w:tc>
          <w:tcPr>
            <w:tcW w:w="128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1.14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262.2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>)</w:t>
            </w:r>
          </w:p>
        </w:tc>
        <w:tc>
          <w:tcPr>
            <w:tcW w:w="97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1.0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29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258.2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 xml:space="preserve"> 5</w:t>
            </w:r>
            <w:r w:rsidRPr="00684E61">
              <w:rPr>
                <w:spacing w:val="0"/>
                <w:sz w:val="20"/>
                <w:lang w:eastAsia="en-GB"/>
              </w:rPr>
              <w:t>.0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1258" w:type="dxa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84" w:type="dxa"/>
            <w:gridSpan w:val="2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978" w:type="dxa"/>
            <w:gridSpan w:val="2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92" w:type="dxa"/>
            <w:gridSpan w:val="3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269.7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  <w:r w:rsidRPr="00684E61">
              <w:rPr>
                <w:spacing w:val="0"/>
                <w:sz w:val="20"/>
                <w:lang w:eastAsia="en-GB"/>
              </w:rPr>
              <w:t>0.9</w:t>
            </w:r>
            <w:r>
              <w:rPr>
                <w:spacing w:val="0"/>
                <w:sz w:val="20"/>
                <w:lang w:eastAsia="en-GB"/>
              </w:rPr>
              <w:t>5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 </w:t>
            </w:r>
          </w:p>
        </w:tc>
      </w:tr>
      <w:tr w:rsidR="00FD7E1F" w:rsidRPr="00684E61" w:rsidTr="00A242F8">
        <w:tc>
          <w:tcPr>
            <w:tcW w:w="1258" w:type="dxa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O/V stage 2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1.19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273.7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0.5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292" w:type="dxa"/>
            <w:gridSpan w:val="3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277.7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  <w:r w:rsidRPr="00684E61">
              <w:rPr>
                <w:spacing w:val="0"/>
                <w:sz w:val="20"/>
                <w:lang w:eastAsia="en-GB"/>
              </w:rPr>
              <w:t>0.4</w:t>
            </w:r>
            <w:r>
              <w:rPr>
                <w:spacing w:val="0"/>
                <w:sz w:val="20"/>
                <w:lang w:eastAsia="en-GB"/>
              </w:rPr>
              <w:t>5</w:t>
            </w:r>
            <w:r w:rsidRPr="00684E61">
              <w:rPr>
                <w:spacing w:val="0"/>
                <w:sz w:val="20"/>
                <w:lang w:eastAsia="en-GB"/>
              </w:rPr>
              <w:t>s</w:t>
            </w:r>
          </w:p>
        </w:tc>
        <w:tc>
          <w:tcPr>
            <w:tcW w:w="184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  <w:shd w:val="clear" w:color="auto" w:fill="CCCCCC"/>
          </w:tcPr>
          <w:p w:rsidR="00FD7E1F" w:rsidRPr="00684E61" w:rsidRDefault="00FD7E1F" w:rsidP="00A242F8">
            <w:pPr>
              <w:spacing w:before="120" w:after="120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  <w:lang w:eastAsia="en-GB"/>
              </w:rPr>
              <w:t>7</w:t>
            </w:r>
            <w:r w:rsidRPr="00684E61">
              <w:rPr>
                <w:b/>
                <w:spacing w:val="0"/>
                <w:sz w:val="20"/>
                <w:lang w:eastAsia="en-GB"/>
              </w:rPr>
              <w:t>.</w:t>
            </w:r>
            <w:r>
              <w:rPr>
                <w:b/>
                <w:spacing w:val="0"/>
                <w:sz w:val="20"/>
                <w:lang w:eastAsia="en-GB"/>
              </w:rPr>
              <w:t xml:space="preserve"> </w:t>
            </w:r>
            <w:r w:rsidRPr="00684E61">
              <w:rPr>
                <w:b/>
                <w:spacing w:val="0"/>
                <w:sz w:val="20"/>
                <w:lang w:eastAsia="en-GB"/>
              </w:rPr>
              <w:t xml:space="preserve">Protection – Loss of Mains test: </w:t>
            </w:r>
            <w:r w:rsidRPr="00684E61">
              <w:rPr>
                <w:spacing w:val="0"/>
                <w:sz w:val="20"/>
              </w:rPr>
              <w:t xml:space="preserve">The tests are to be carried out at three output power levels </w:t>
            </w:r>
            <w:r>
              <w:rPr>
                <w:spacing w:val="0"/>
                <w:sz w:val="20"/>
              </w:rPr>
              <w:t>±</w:t>
            </w:r>
            <w:r w:rsidRPr="00684E61">
              <w:rPr>
                <w:spacing w:val="0"/>
                <w:sz w:val="20"/>
              </w:rPr>
              <w:t>5</w:t>
            </w:r>
            <w:r>
              <w:rPr>
                <w:spacing w:val="0"/>
                <w:sz w:val="20"/>
              </w:rPr>
              <w:t xml:space="preserve">%. </w:t>
            </w:r>
            <w:r w:rsidRPr="00684E61">
              <w:rPr>
                <w:spacing w:val="0"/>
                <w:sz w:val="20"/>
                <w:lang w:eastAsia="en-GB"/>
              </w:rPr>
              <w:t xml:space="preserve">These tests should be carried out in accordance </w:t>
            </w:r>
            <w:r w:rsidRPr="00A971F2">
              <w:rPr>
                <w:spacing w:val="0"/>
                <w:sz w:val="20"/>
                <w:lang w:eastAsia="en-GB"/>
              </w:rPr>
              <w:t xml:space="preserve">with </w:t>
            </w:r>
            <w:r w:rsidRPr="00C53610">
              <w:rPr>
                <w:spacing w:val="0"/>
                <w:sz w:val="20"/>
                <w:lang w:eastAsia="en-GB"/>
              </w:rPr>
              <w:t>Annex</w:t>
            </w:r>
            <w:r w:rsidRPr="00A971F2">
              <w:rPr>
                <w:spacing w:val="0"/>
                <w:sz w:val="20"/>
                <w:lang w:eastAsia="en-GB"/>
              </w:rPr>
              <w:t xml:space="preserve"> </w:t>
            </w:r>
            <w:r>
              <w:rPr>
                <w:spacing w:val="0"/>
                <w:sz w:val="20"/>
                <w:lang w:eastAsia="en-GB"/>
              </w:rPr>
              <w:t>A.7.2.2.4</w:t>
            </w:r>
            <w:r w:rsidRPr="00684E61">
              <w:rPr>
                <w:spacing w:val="0"/>
                <w:sz w:val="20"/>
                <w:lang w:eastAsia="en-GB"/>
              </w:rPr>
              <w:t>.</w:t>
            </w:r>
          </w:p>
        </w:tc>
      </w:tr>
      <w:tr w:rsidR="00FD7E1F" w:rsidRPr="00684E61" w:rsidTr="00A242F8">
        <w:tc>
          <w:tcPr>
            <w:tcW w:w="9209" w:type="dxa"/>
            <w:gridSpan w:val="1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To be carried out at three output power levels with a tolerance of </w:t>
            </w:r>
            <w:r>
              <w:rPr>
                <w:spacing w:val="0"/>
                <w:sz w:val="18"/>
                <w:lang w:eastAsia="en-GB"/>
              </w:rPr>
              <w:t>±</w:t>
            </w:r>
            <w:r w:rsidRPr="00684E61">
              <w:rPr>
                <w:spacing w:val="0"/>
                <w:sz w:val="18"/>
                <w:lang w:eastAsia="en-GB"/>
              </w:rPr>
              <w:t xml:space="preserve"> 5% in Test Power levels.</w:t>
            </w:r>
          </w:p>
        </w:tc>
      </w:tr>
      <w:tr w:rsidR="00FD7E1F" w:rsidRPr="00684E61" w:rsidTr="00A242F8">
        <w:trPr>
          <w:trHeight w:hRule="exact" w:val="595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Test Power</w:t>
            </w:r>
            <w:r>
              <w:rPr>
                <w:spacing w:val="0"/>
                <w:sz w:val="18"/>
                <w:lang w:eastAsia="en-GB"/>
              </w:rPr>
              <w:t xml:space="preserve"> (% of </w:t>
            </w:r>
            <w:r w:rsidRPr="00C21B97">
              <w:rPr>
                <w:b/>
                <w:spacing w:val="0"/>
                <w:sz w:val="18"/>
                <w:lang w:eastAsia="en-GB"/>
              </w:rPr>
              <w:t>Registered Capacity)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</w:tr>
      <w:tr w:rsidR="00FD7E1F" w:rsidRPr="00684E61" w:rsidTr="00A242F8">
        <w:trPr>
          <w:trHeight w:hRule="exact" w:val="1284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Balancing load on islanded network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</w:tr>
      <w:tr w:rsidR="00FD7E1F" w:rsidRPr="00684E61" w:rsidTr="00A242F8">
        <w:trPr>
          <w:trHeight w:hRule="exact" w:val="624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Trip time. </w:t>
            </w:r>
            <w:r>
              <w:rPr>
                <w:spacing w:val="0"/>
                <w:sz w:val="18"/>
                <w:lang w:eastAsia="en-GB"/>
              </w:rPr>
              <w:br/>
            </w:r>
            <w:r w:rsidRPr="00684E61">
              <w:rPr>
                <w:spacing w:val="0"/>
                <w:sz w:val="18"/>
                <w:lang w:eastAsia="en-GB"/>
              </w:rPr>
              <w:t>Limit is 0.5 s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For </w:t>
            </w:r>
            <w:proofErr w:type="spellStart"/>
            <w:r w:rsidRPr="00684E61">
              <w:rPr>
                <w:spacing w:val="0"/>
                <w:sz w:val="18"/>
                <w:lang w:eastAsia="en-GB"/>
              </w:rPr>
              <w:t>Multi phase</w:t>
            </w:r>
            <w:proofErr w:type="spellEnd"/>
            <w:r w:rsidRPr="00684E61">
              <w:rPr>
                <w:spacing w:val="0"/>
                <w:sz w:val="18"/>
                <w:lang w:eastAsia="en-GB"/>
              </w:rPr>
              <w:t xml:space="preserve"> </w:t>
            </w:r>
            <w:r w:rsidRPr="00684E61">
              <w:rPr>
                <w:b/>
                <w:spacing w:val="0"/>
                <w:sz w:val="18"/>
                <w:lang w:eastAsia="en-GB"/>
              </w:rPr>
              <w:t>Power Generating Modules</w:t>
            </w:r>
            <w:r w:rsidRPr="00684E61">
              <w:rPr>
                <w:spacing w:val="0"/>
                <w:sz w:val="18"/>
                <w:lang w:eastAsia="en-GB"/>
              </w:rPr>
              <w:t xml:space="preserve"> confirm that the device shuts down correctly after the removal of a single fuse as well as operation of all phases.</w:t>
            </w:r>
          </w:p>
        </w:tc>
      </w:tr>
      <w:tr w:rsidR="00FD7E1F" w:rsidRPr="00684E61" w:rsidTr="00A242F8">
        <w:trPr>
          <w:trHeight w:val="29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Test Power</w:t>
            </w:r>
            <w:r>
              <w:rPr>
                <w:spacing w:val="0"/>
                <w:sz w:val="18"/>
                <w:lang w:eastAsia="en-GB"/>
              </w:rPr>
              <w:t xml:space="preserve"> (% of </w:t>
            </w:r>
            <w:r w:rsidRPr="004864B0">
              <w:rPr>
                <w:b/>
                <w:spacing w:val="0"/>
                <w:sz w:val="18"/>
                <w:lang w:eastAsia="en-GB"/>
              </w:rPr>
              <w:t>Registered Capacity)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Balancing load on islanded network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95% of</w:t>
            </w:r>
            <w:r>
              <w:rPr>
                <w:spacing w:val="0"/>
                <w:sz w:val="18"/>
                <w:lang w:eastAsia="en-GB"/>
              </w:rPr>
              <w:t xml:space="preserve"> Test Power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Trip time.</w:t>
            </w:r>
            <w:r>
              <w:rPr>
                <w:spacing w:val="0"/>
                <w:sz w:val="18"/>
                <w:lang w:eastAsia="en-GB"/>
              </w:rPr>
              <w:br/>
            </w:r>
            <w:r w:rsidRPr="00684E61">
              <w:rPr>
                <w:spacing w:val="0"/>
                <w:sz w:val="18"/>
                <w:lang w:eastAsia="en-GB"/>
              </w:rPr>
              <w:t>Ph1 fuse removed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Test Power</w:t>
            </w:r>
            <w:r>
              <w:rPr>
                <w:spacing w:val="0"/>
                <w:sz w:val="18"/>
                <w:lang w:eastAsia="en-GB"/>
              </w:rPr>
              <w:t xml:space="preserve"> (% of </w:t>
            </w:r>
            <w:r w:rsidRPr="004864B0">
              <w:rPr>
                <w:b/>
                <w:spacing w:val="0"/>
                <w:sz w:val="18"/>
                <w:lang w:eastAsia="en-GB"/>
              </w:rPr>
              <w:t>Registered Capacity)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lastRenderedPageBreak/>
              <w:t>Balancing load on islanded network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95% of</w:t>
            </w:r>
            <w:r>
              <w:rPr>
                <w:spacing w:val="0"/>
                <w:sz w:val="18"/>
                <w:lang w:eastAsia="en-GB"/>
              </w:rPr>
              <w:t xml:space="preserve"> Test Power</w:t>
            </w:r>
            <w:r w:rsidRPr="00684E61">
              <w:rPr>
                <w:spacing w:val="0"/>
                <w:sz w:val="18"/>
                <w:lang w:eastAsia="en-GB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95% of</w:t>
            </w:r>
            <w:r>
              <w:rPr>
                <w:spacing w:val="0"/>
                <w:sz w:val="18"/>
                <w:lang w:eastAsia="en-GB"/>
              </w:rPr>
              <w:t xml:space="preserve"> Test Power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105% of</w:t>
            </w:r>
            <w:r>
              <w:rPr>
                <w:spacing w:val="0"/>
                <w:sz w:val="18"/>
                <w:lang w:eastAsia="en-GB"/>
              </w:rPr>
              <w:t xml:space="preserve"> Test Power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105% of</w:t>
            </w:r>
            <w:r>
              <w:rPr>
                <w:spacing w:val="0"/>
                <w:sz w:val="18"/>
                <w:lang w:eastAsia="en-GB"/>
              </w:rPr>
              <w:t xml:space="preserve"> Test Power</w:t>
            </w: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Trip time.</w:t>
            </w:r>
            <w:r>
              <w:rPr>
                <w:spacing w:val="0"/>
                <w:sz w:val="18"/>
                <w:lang w:eastAsia="en-GB"/>
              </w:rPr>
              <w:t xml:space="preserve"> </w:t>
            </w:r>
            <w:r>
              <w:rPr>
                <w:spacing w:val="0"/>
                <w:sz w:val="18"/>
                <w:lang w:eastAsia="en-GB"/>
              </w:rPr>
              <w:br/>
            </w:r>
            <w:r w:rsidRPr="00684E61">
              <w:rPr>
                <w:spacing w:val="0"/>
                <w:sz w:val="18"/>
                <w:lang w:eastAsia="en-GB"/>
              </w:rPr>
              <w:t>Ph2 fuse removed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Test Power</w:t>
            </w:r>
            <w:r>
              <w:rPr>
                <w:spacing w:val="0"/>
                <w:sz w:val="18"/>
                <w:lang w:eastAsia="en-GB"/>
              </w:rPr>
              <w:t xml:space="preserve"> (% of </w:t>
            </w:r>
            <w:r w:rsidRPr="004864B0">
              <w:rPr>
                <w:b/>
                <w:spacing w:val="0"/>
                <w:sz w:val="18"/>
                <w:lang w:eastAsia="en-GB"/>
              </w:rPr>
              <w:t>Registered Capacity)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10%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55%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100%</w:t>
            </w: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Balancing load on islanded network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95% of</w:t>
            </w:r>
            <w:r>
              <w:rPr>
                <w:spacing w:val="0"/>
                <w:sz w:val="18"/>
                <w:lang w:eastAsia="en-GB"/>
              </w:rPr>
              <w:t xml:space="preserve"> Test Power</w:t>
            </w:r>
            <w:r w:rsidRPr="00684E61">
              <w:rPr>
                <w:spacing w:val="0"/>
                <w:sz w:val="18"/>
                <w:lang w:eastAsia="en-GB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95%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105% of </w:t>
            </w:r>
            <w:r>
              <w:rPr>
                <w:spacing w:val="0"/>
                <w:sz w:val="18"/>
                <w:lang w:eastAsia="en-GB"/>
              </w:rPr>
              <w:t>Test Power</w:t>
            </w:r>
          </w:p>
        </w:tc>
      </w:tr>
      <w:tr w:rsidR="00FD7E1F" w:rsidRPr="00684E61" w:rsidTr="00A242F8">
        <w:trPr>
          <w:trHeight w:val="28"/>
        </w:trPr>
        <w:tc>
          <w:tcPr>
            <w:tcW w:w="2253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 xml:space="preserve">Trip time. </w:t>
            </w:r>
            <w:r>
              <w:rPr>
                <w:spacing w:val="0"/>
                <w:sz w:val="18"/>
                <w:lang w:eastAsia="en-GB"/>
              </w:rPr>
              <w:br/>
            </w:r>
            <w:r w:rsidRPr="00684E61">
              <w:rPr>
                <w:spacing w:val="0"/>
                <w:sz w:val="18"/>
                <w:lang w:eastAsia="en-GB"/>
              </w:rPr>
              <w:t>Ph3 fuse removed</w:t>
            </w: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3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141" w:type="dxa"/>
            <w:gridSpan w:val="4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  <w:tc>
          <w:tcPr>
            <w:tcW w:w="1279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18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Note for technologies which have a substantial shut down time this can be added to the 0.5 s in establishing that the trip occurred in less than 0.5</w:t>
            </w:r>
            <w:r>
              <w:rPr>
                <w:spacing w:val="0"/>
                <w:sz w:val="18"/>
                <w:lang w:eastAsia="en-GB"/>
              </w:rPr>
              <w:t> </w:t>
            </w:r>
            <w:r w:rsidRPr="00684E61">
              <w:rPr>
                <w:spacing w:val="0"/>
                <w:sz w:val="18"/>
                <w:lang w:eastAsia="en-GB"/>
              </w:rPr>
              <w:t>s. Maximum shut down time could therefore be up to 1.0 s for these technologies.</w:t>
            </w:r>
            <w:r>
              <w:rPr>
                <w:spacing w:val="0"/>
                <w:sz w:val="18"/>
                <w:lang w:eastAsia="en-GB"/>
              </w:rPr>
              <w:t xml:space="preserve"> </w:t>
            </w:r>
          </w:p>
        </w:tc>
      </w:tr>
      <w:tr w:rsidR="00FD7E1F" w:rsidRPr="00684E61" w:rsidTr="00A242F8">
        <w:tc>
          <w:tcPr>
            <w:tcW w:w="6789" w:type="dxa"/>
            <w:gridSpan w:val="1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18"/>
                <w:lang w:eastAsia="en-GB"/>
              </w:rPr>
            </w:pPr>
            <w:r w:rsidRPr="00684E61">
              <w:rPr>
                <w:spacing w:val="0"/>
                <w:sz w:val="18"/>
                <w:lang w:eastAsia="en-GB"/>
              </w:rPr>
              <w:t>Indicate additional shut down time included in above results.</w:t>
            </w:r>
          </w:p>
        </w:tc>
        <w:tc>
          <w:tcPr>
            <w:tcW w:w="2420" w:type="dxa"/>
            <w:gridSpan w:val="5"/>
          </w:tcPr>
          <w:p w:rsidR="00FD7E1F" w:rsidRPr="00684E61" w:rsidRDefault="00FD7E1F" w:rsidP="00A242F8">
            <w:pPr>
              <w:jc w:val="right"/>
              <w:rPr>
                <w:spacing w:val="0"/>
                <w:sz w:val="18"/>
                <w:lang w:eastAsia="en-GB"/>
              </w:rPr>
            </w:pPr>
            <w:proofErr w:type="spellStart"/>
            <w:r w:rsidRPr="00684E61">
              <w:rPr>
                <w:spacing w:val="0"/>
                <w:sz w:val="18"/>
                <w:lang w:eastAsia="en-GB"/>
              </w:rPr>
              <w:t>ms</w:t>
            </w:r>
            <w:proofErr w:type="spellEnd"/>
            <w:r>
              <w:rPr>
                <w:spacing w:val="0"/>
                <w:sz w:val="18"/>
                <w:lang w:eastAsia="en-GB"/>
              </w:rPr>
              <w:t xml:space="preserve"> </w:t>
            </w:r>
          </w:p>
          <w:p w:rsidR="00FD7E1F" w:rsidRPr="00684E61" w:rsidRDefault="00FD7E1F" w:rsidP="00A242F8">
            <w:pPr>
              <w:rPr>
                <w:spacing w:val="0"/>
                <w:sz w:val="18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  <w:shd w:val="clear" w:color="auto" w:fill="D9D9D9"/>
          </w:tcPr>
          <w:p w:rsidR="00FD7E1F" w:rsidRPr="00A971F2" w:rsidRDefault="00FD7E1F" w:rsidP="00A242F8">
            <w:pPr>
              <w:spacing w:before="120" w:after="120"/>
              <w:rPr>
                <w:b/>
                <w:spacing w:val="0"/>
                <w:sz w:val="20"/>
                <w:lang w:eastAsia="en-GB"/>
              </w:rPr>
            </w:pPr>
            <w:r w:rsidRPr="00A971F2">
              <w:rPr>
                <w:b/>
                <w:spacing w:val="0"/>
                <w:sz w:val="20"/>
                <w:lang w:eastAsia="en-GB"/>
              </w:rPr>
              <w:t>Loss of Mains Protection, Vector Shift Stability test.</w:t>
            </w:r>
            <w:r w:rsidRPr="00A971F2">
              <w:rPr>
                <w:spacing w:val="0"/>
                <w:sz w:val="20"/>
                <w:lang w:eastAsia="en-GB"/>
              </w:rPr>
              <w:t xml:space="preserve"> This test should be carried out in accordance with </w:t>
            </w:r>
            <w:r w:rsidRPr="00C53610">
              <w:rPr>
                <w:spacing w:val="0"/>
                <w:sz w:val="20"/>
                <w:lang w:eastAsia="en-GB"/>
              </w:rPr>
              <w:t>Annex</w:t>
            </w:r>
            <w:r w:rsidRPr="00A971F2">
              <w:rPr>
                <w:spacing w:val="0"/>
                <w:sz w:val="20"/>
                <w:lang w:eastAsia="en-GB"/>
              </w:rPr>
              <w:t xml:space="preserve"> A.7.2.2.6.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752" w:type="dxa"/>
            <w:gridSpan w:val="3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 xml:space="preserve">Start Frequency </w:t>
            </w:r>
          </w:p>
        </w:tc>
        <w:tc>
          <w:tcPr>
            <w:tcW w:w="1652" w:type="dxa"/>
            <w:gridSpan w:val="4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Change</w:t>
            </w:r>
          </w:p>
        </w:tc>
        <w:tc>
          <w:tcPr>
            <w:tcW w:w="3263" w:type="dxa"/>
            <w:gridSpan w:val="7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 xml:space="preserve">Confirm no trip 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Positive Vector Shift</w:t>
            </w:r>
          </w:p>
        </w:tc>
        <w:tc>
          <w:tcPr>
            <w:tcW w:w="1752" w:type="dxa"/>
            <w:gridSpan w:val="3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49.5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  <w:r w:rsidRPr="00A971F2">
              <w:rPr>
                <w:spacing w:val="0"/>
                <w:sz w:val="20"/>
                <w:lang w:eastAsia="en-GB"/>
              </w:rPr>
              <w:t>Hz</w:t>
            </w:r>
          </w:p>
        </w:tc>
        <w:tc>
          <w:tcPr>
            <w:tcW w:w="1652" w:type="dxa"/>
            <w:gridSpan w:val="4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+</w:t>
            </w:r>
            <w:r>
              <w:rPr>
                <w:spacing w:val="0"/>
                <w:sz w:val="20"/>
                <w:lang w:eastAsia="en-GB"/>
              </w:rPr>
              <w:t>50</w:t>
            </w:r>
            <w:r w:rsidRPr="00A971F2">
              <w:rPr>
                <w:spacing w:val="0"/>
                <w:sz w:val="20"/>
                <w:lang w:eastAsia="en-GB"/>
              </w:rPr>
              <w:t xml:space="preserve"> degrees</w:t>
            </w:r>
          </w:p>
        </w:tc>
        <w:tc>
          <w:tcPr>
            <w:tcW w:w="3263" w:type="dxa"/>
            <w:gridSpan w:val="7"/>
            <w:shd w:val="clear" w:color="auto" w:fill="auto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Negative Vector Shift</w:t>
            </w:r>
          </w:p>
        </w:tc>
        <w:tc>
          <w:tcPr>
            <w:tcW w:w="1752" w:type="dxa"/>
            <w:gridSpan w:val="3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>50.5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  <w:r w:rsidRPr="00A971F2">
              <w:rPr>
                <w:spacing w:val="0"/>
                <w:sz w:val="20"/>
                <w:lang w:eastAsia="en-GB"/>
              </w:rPr>
              <w:t>Hz</w:t>
            </w:r>
          </w:p>
        </w:tc>
        <w:tc>
          <w:tcPr>
            <w:tcW w:w="1652" w:type="dxa"/>
            <w:gridSpan w:val="4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A971F2">
              <w:rPr>
                <w:spacing w:val="0"/>
                <w:sz w:val="20"/>
                <w:lang w:eastAsia="en-GB"/>
              </w:rPr>
              <w:t xml:space="preserve">- </w:t>
            </w:r>
            <w:r>
              <w:rPr>
                <w:spacing w:val="0"/>
                <w:sz w:val="20"/>
                <w:lang w:eastAsia="en-GB"/>
              </w:rPr>
              <w:t>50</w:t>
            </w:r>
            <w:r w:rsidRPr="00A971F2">
              <w:rPr>
                <w:spacing w:val="0"/>
                <w:sz w:val="20"/>
                <w:lang w:eastAsia="en-GB"/>
              </w:rPr>
              <w:t xml:space="preserve"> degrees</w:t>
            </w:r>
          </w:p>
        </w:tc>
        <w:tc>
          <w:tcPr>
            <w:tcW w:w="3263" w:type="dxa"/>
            <w:gridSpan w:val="7"/>
            <w:shd w:val="clear" w:color="auto" w:fill="auto"/>
          </w:tcPr>
          <w:p w:rsidR="00FD7E1F" w:rsidRPr="00A971F2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  <w:shd w:val="clear" w:color="auto" w:fill="D9D9D9"/>
          </w:tcPr>
          <w:p w:rsidR="00FD7E1F" w:rsidRPr="00A971F2" w:rsidRDefault="00FD7E1F" w:rsidP="00A242F8">
            <w:pPr>
              <w:spacing w:before="120" w:after="120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Lo</w:t>
            </w:r>
            <w:r w:rsidRPr="00A971F2">
              <w:rPr>
                <w:b/>
                <w:spacing w:val="0"/>
                <w:sz w:val="20"/>
              </w:rPr>
              <w:t xml:space="preserve">ss of Mains Protection, </w:t>
            </w:r>
            <w:proofErr w:type="spellStart"/>
            <w:r w:rsidRPr="00A971F2">
              <w:rPr>
                <w:b/>
                <w:spacing w:val="0"/>
                <w:sz w:val="20"/>
              </w:rPr>
              <w:t>RoCoF</w:t>
            </w:r>
            <w:proofErr w:type="spellEnd"/>
            <w:r w:rsidRPr="00A971F2">
              <w:rPr>
                <w:b/>
                <w:spacing w:val="0"/>
                <w:sz w:val="20"/>
              </w:rPr>
              <w:t xml:space="preserve"> Stability test:</w:t>
            </w:r>
            <w:r w:rsidRPr="00C53610">
              <w:rPr>
                <w:spacing w:val="0"/>
                <w:sz w:val="20"/>
              </w:rPr>
              <w:t xml:space="preserve"> </w:t>
            </w:r>
            <w:r w:rsidRPr="00A971F2">
              <w:rPr>
                <w:spacing w:val="0"/>
                <w:sz w:val="20"/>
              </w:rPr>
              <w:t xml:space="preserve">This test should be carried out in accordance with </w:t>
            </w:r>
            <w:r w:rsidRPr="00C53610">
              <w:rPr>
                <w:spacing w:val="0"/>
                <w:sz w:val="20"/>
                <w:lang w:eastAsia="en-GB"/>
              </w:rPr>
              <w:t xml:space="preserve">Annex </w:t>
            </w:r>
            <w:r w:rsidRPr="00A971F2">
              <w:rPr>
                <w:spacing w:val="0"/>
                <w:sz w:val="20"/>
                <w:lang w:eastAsia="en-GB"/>
              </w:rPr>
              <w:t>A.7.2.2.6.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Ramp range </w:t>
            </w:r>
          </w:p>
        </w:tc>
        <w:tc>
          <w:tcPr>
            <w:tcW w:w="3404" w:type="dxa"/>
            <w:gridSpan w:val="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Test frequency ramp: 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Test Duration</w:t>
            </w:r>
          </w:p>
        </w:tc>
        <w:tc>
          <w:tcPr>
            <w:tcW w:w="1987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Confirm no trip</w:t>
            </w: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49.0Hz to 51.0Hz</w:t>
            </w:r>
          </w:p>
        </w:tc>
        <w:tc>
          <w:tcPr>
            <w:tcW w:w="3404" w:type="dxa"/>
            <w:gridSpan w:val="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+0.</w:t>
            </w:r>
            <w:r>
              <w:rPr>
                <w:spacing w:val="0"/>
                <w:sz w:val="20"/>
              </w:rPr>
              <w:t xml:space="preserve">95 </w:t>
            </w:r>
            <w:r w:rsidRPr="00684E61">
              <w:rPr>
                <w:spacing w:val="0"/>
                <w:sz w:val="20"/>
              </w:rPr>
              <w:t>Hzs</w:t>
            </w:r>
            <w:r w:rsidRPr="00684E61">
              <w:rPr>
                <w:spacing w:val="0"/>
                <w:sz w:val="20"/>
                <w:vertAlign w:val="superscript"/>
              </w:rPr>
              <w:t>-1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2.1</w:t>
            </w:r>
            <w:r>
              <w:rPr>
                <w:spacing w:val="0"/>
                <w:sz w:val="20"/>
              </w:rPr>
              <w:t xml:space="preserve"> </w:t>
            </w:r>
            <w:r w:rsidRPr="00684E61">
              <w:rPr>
                <w:spacing w:val="0"/>
                <w:sz w:val="20"/>
              </w:rPr>
              <w:t>s</w:t>
            </w:r>
          </w:p>
        </w:tc>
        <w:tc>
          <w:tcPr>
            <w:tcW w:w="1987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2542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51.0Hz to 49.0Hz</w:t>
            </w:r>
          </w:p>
        </w:tc>
        <w:tc>
          <w:tcPr>
            <w:tcW w:w="3404" w:type="dxa"/>
            <w:gridSpan w:val="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-0.</w:t>
            </w:r>
            <w:r>
              <w:rPr>
                <w:spacing w:val="0"/>
                <w:sz w:val="20"/>
              </w:rPr>
              <w:t xml:space="preserve">95 </w:t>
            </w:r>
            <w:r w:rsidRPr="00684E61">
              <w:rPr>
                <w:spacing w:val="0"/>
                <w:sz w:val="20"/>
              </w:rPr>
              <w:t>Hzs</w:t>
            </w:r>
            <w:r w:rsidRPr="00684E61">
              <w:rPr>
                <w:spacing w:val="0"/>
                <w:sz w:val="20"/>
                <w:vertAlign w:val="superscript"/>
              </w:rPr>
              <w:t>-1</w:t>
            </w:r>
          </w:p>
        </w:tc>
        <w:tc>
          <w:tcPr>
            <w:tcW w:w="1276" w:type="dxa"/>
            <w:gridSpan w:val="3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2.1</w:t>
            </w:r>
            <w:r>
              <w:rPr>
                <w:spacing w:val="0"/>
                <w:sz w:val="20"/>
              </w:rPr>
              <w:t xml:space="preserve"> </w:t>
            </w:r>
            <w:r w:rsidRPr="00684E61">
              <w:rPr>
                <w:spacing w:val="0"/>
                <w:sz w:val="20"/>
              </w:rPr>
              <w:t>s</w:t>
            </w:r>
          </w:p>
        </w:tc>
        <w:tc>
          <w:tcPr>
            <w:tcW w:w="1987" w:type="dxa"/>
            <w:gridSpan w:val="4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FD7E1F" w:rsidRPr="00684E61" w:rsidTr="00A242F8">
        <w:tc>
          <w:tcPr>
            <w:tcW w:w="9209" w:type="dxa"/>
            <w:gridSpan w:val="17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b/>
                <w:spacing w:val="0"/>
                <w:sz w:val="20"/>
                <w:lang w:eastAsia="en-GB"/>
              </w:rPr>
              <w:t>8</w:t>
            </w:r>
            <w:r w:rsidRPr="00684E61">
              <w:rPr>
                <w:b/>
                <w:spacing w:val="0"/>
                <w:sz w:val="20"/>
                <w:lang w:eastAsia="en-GB"/>
              </w:rPr>
              <w:t xml:space="preserve">. Limited Frequency Sensitive Mode – Over frequency </w:t>
            </w:r>
            <w:r w:rsidRPr="00684E61">
              <w:rPr>
                <w:b/>
                <w:color w:val="000000" w:themeColor="text1"/>
                <w:spacing w:val="0"/>
                <w:sz w:val="20"/>
              </w:rPr>
              <w:t>test</w:t>
            </w:r>
            <w:r w:rsidRPr="00684E61">
              <w:rPr>
                <w:b/>
                <w:color w:val="000000" w:themeColor="text1"/>
                <w:spacing w:val="0"/>
                <w:sz w:val="20"/>
                <w:lang w:eastAsia="en-GB"/>
              </w:rPr>
              <w:t>:</w:t>
            </w:r>
            <w:r w:rsidRPr="00684E61">
              <w:rPr>
                <w:b/>
                <w:color w:val="000000" w:themeColor="text1"/>
                <w:spacing w:val="0"/>
                <w:sz w:val="20"/>
              </w:rPr>
              <w:t xml:space="preserve"> </w:t>
            </w:r>
            <w:r w:rsidRPr="00684E61">
              <w:rPr>
                <w:spacing w:val="0"/>
                <w:sz w:val="20"/>
                <w:lang w:eastAsia="en-GB"/>
              </w:rPr>
              <w:t xml:space="preserve">The test should be carried out using the specific threshold frequency of 50.4 Hz and </w:t>
            </w:r>
            <w:proofErr w:type="spellStart"/>
            <w:r w:rsidRPr="003C449E">
              <w:rPr>
                <w:b/>
                <w:spacing w:val="0"/>
                <w:sz w:val="20"/>
                <w:lang w:eastAsia="en-GB"/>
              </w:rPr>
              <w:t>Droop</w:t>
            </w:r>
            <w:r w:rsidRPr="00684E61">
              <w:rPr>
                <w:spacing w:val="0"/>
                <w:sz w:val="20"/>
                <w:lang w:eastAsia="en-GB"/>
              </w:rPr>
              <w:t xml:space="preserve"> of</w:t>
            </w:r>
            <w:proofErr w:type="spellEnd"/>
            <w:r w:rsidRPr="00684E61">
              <w:rPr>
                <w:spacing w:val="0"/>
                <w:sz w:val="20"/>
                <w:lang w:eastAsia="en-GB"/>
              </w:rPr>
              <w:t xml:space="preserve"> 10%.</w:t>
            </w:r>
          </w:p>
          <w:p w:rsidR="00FD7E1F" w:rsidRPr="00684E61" w:rsidRDefault="00FD7E1F" w:rsidP="00A242F8">
            <w:pPr>
              <w:spacing w:after="160" w:line="259" w:lineRule="auto"/>
              <w:rPr>
                <w:spacing w:val="0"/>
                <w:sz w:val="20"/>
                <w:highlight w:val="yellow"/>
              </w:rPr>
            </w:pPr>
            <w:r w:rsidRPr="00684E61">
              <w:rPr>
                <w:spacing w:val="0"/>
                <w:sz w:val="20"/>
              </w:rPr>
              <w:t xml:space="preserve">This test should be carried out in accordance </w:t>
            </w:r>
            <w:r w:rsidRPr="004F7F9E">
              <w:rPr>
                <w:spacing w:val="0"/>
                <w:sz w:val="20"/>
              </w:rPr>
              <w:t xml:space="preserve">with </w:t>
            </w:r>
            <w:r w:rsidRPr="003A0406">
              <w:rPr>
                <w:spacing w:val="0"/>
                <w:sz w:val="20"/>
                <w:lang w:eastAsia="en-GB"/>
              </w:rPr>
              <w:t>Annex</w:t>
            </w:r>
            <w:r w:rsidRPr="004F7F9E">
              <w:rPr>
                <w:spacing w:val="0"/>
                <w:sz w:val="20"/>
                <w:lang w:eastAsia="en-GB"/>
              </w:rPr>
              <w:t xml:space="preserve"> </w:t>
            </w:r>
            <w:proofErr w:type="gramStart"/>
            <w:r>
              <w:rPr>
                <w:spacing w:val="0"/>
                <w:sz w:val="20"/>
                <w:lang w:eastAsia="en-GB"/>
              </w:rPr>
              <w:t xml:space="preserve">A.7.2.4 </w:t>
            </w:r>
            <w:r w:rsidRPr="00684E61">
              <w:rPr>
                <w:spacing w:val="0"/>
                <w:sz w:val="20"/>
                <w:lang w:eastAsia="en-GB"/>
              </w:rPr>
              <w:t>.</w:t>
            </w:r>
            <w:proofErr w:type="gramEnd"/>
          </w:p>
        </w:tc>
      </w:tr>
      <w:tr w:rsidR="00FD7E1F" w:rsidRPr="00684E61" w:rsidDel="00BF03DA" w:rsidTr="00471918">
        <w:tc>
          <w:tcPr>
            <w:tcW w:w="7663" w:type="dxa"/>
            <w:gridSpan w:val="15"/>
            <w:shd w:val="clear" w:color="auto" w:fill="auto"/>
          </w:tcPr>
          <w:p w:rsidR="00FD7E1F" w:rsidRPr="00684E61" w:rsidDel="00BF03DA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C53610">
              <w:rPr>
                <w:b/>
                <w:spacing w:val="0"/>
                <w:sz w:val="20"/>
                <w:lang w:eastAsia="en-GB"/>
              </w:rPr>
              <w:t>Active Power</w:t>
            </w:r>
            <w:r>
              <w:rPr>
                <w:spacing w:val="0"/>
                <w:sz w:val="20"/>
                <w:lang w:eastAsia="en-GB"/>
              </w:rPr>
              <w:t xml:space="preserve"> response to rising frequency/time plots are attached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FD7E1F" w:rsidRPr="00684E61" w:rsidDel="00BF03DA" w:rsidRDefault="00FD7E1F" w:rsidP="00A242F8">
            <w:pPr>
              <w:spacing w:before="120" w:after="120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Y/N</w:t>
            </w:r>
          </w:p>
        </w:tc>
      </w:tr>
    </w:tbl>
    <w:p w:rsidR="00471918" w:rsidRDefault="00471918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278"/>
        <w:gridCol w:w="1845"/>
        <w:gridCol w:w="283"/>
        <w:gridCol w:w="1418"/>
        <w:gridCol w:w="283"/>
        <w:gridCol w:w="992"/>
        <w:gridCol w:w="300"/>
        <w:gridCol w:w="1546"/>
      </w:tblGrid>
      <w:tr w:rsidR="00FD7E1F" w:rsidRPr="00684E61" w:rsidTr="00A242F8">
        <w:tc>
          <w:tcPr>
            <w:tcW w:w="9209" w:type="dxa"/>
            <w:gridSpan w:val="9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b/>
                <w:spacing w:val="0"/>
                <w:sz w:val="20"/>
                <w:lang w:eastAsia="en-GB"/>
              </w:rPr>
            </w:pPr>
            <w:r>
              <w:rPr>
                <w:b/>
                <w:spacing w:val="0"/>
                <w:sz w:val="20"/>
                <w:lang w:eastAsia="en-GB"/>
              </w:rPr>
              <w:lastRenderedPageBreak/>
              <w:t>9</w:t>
            </w:r>
            <w:r w:rsidRPr="00684E61">
              <w:rPr>
                <w:b/>
                <w:spacing w:val="0"/>
                <w:sz w:val="20"/>
                <w:lang w:eastAsia="en-GB"/>
              </w:rPr>
              <w:t>. Power output with falling frequency test</w:t>
            </w:r>
          </w:p>
        </w:tc>
      </w:tr>
      <w:tr w:rsidR="00FD7E1F" w:rsidRPr="00684E61" w:rsidTr="00A242F8">
        <w:tc>
          <w:tcPr>
            <w:tcW w:w="9209" w:type="dxa"/>
            <w:gridSpan w:val="9"/>
            <w:shd w:val="clear" w:color="auto" w:fill="F2F2F2"/>
          </w:tcPr>
          <w:p w:rsidR="00FD7E1F" w:rsidRPr="00684E61" w:rsidRDefault="00FD7E1F" w:rsidP="00A242F8">
            <w:pPr>
              <w:spacing w:before="120" w:after="120" w:line="276" w:lineRule="auto"/>
              <w:rPr>
                <w:spacing w:val="0"/>
              </w:rPr>
            </w:pPr>
            <w:r>
              <w:rPr>
                <w:spacing w:val="0"/>
                <w:sz w:val="20"/>
                <w:lang w:eastAsia="en-GB"/>
              </w:rPr>
              <w:t>T</w:t>
            </w:r>
            <w:r w:rsidRPr="00684E61">
              <w:rPr>
                <w:spacing w:val="0"/>
                <w:sz w:val="20"/>
                <w:lang w:eastAsia="en-GB"/>
              </w:rPr>
              <w:t xml:space="preserve">ests should prove that the </w:t>
            </w:r>
            <w:r w:rsidRPr="00684E61">
              <w:rPr>
                <w:b/>
                <w:spacing w:val="0"/>
                <w:sz w:val="20"/>
                <w:lang w:eastAsia="en-GB"/>
              </w:rPr>
              <w:t>Power Generating Module</w:t>
            </w:r>
            <w:r w:rsidRPr="00684E61">
              <w:rPr>
                <w:spacing w:val="0"/>
                <w:sz w:val="20"/>
                <w:lang w:eastAsia="en-GB"/>
              </w:rPr>
              <w:t xml:space="preserve"> does not reduce output power </w:t>
            </w:r>
            <w:r>
              <w:rPr>
                <w:spacing w:val="0"/>
                <w:sz w:val="20"/>
                <w:lang w:eastAsia="en-GB"/>
              </w:rPr>
              <w:t xml:space="preserve">as the frequency falls. </w:t>
            </w:r>
            <w:r w:rsidRPr="00684E61">
              <w:rPr>
                <w:spacing w:val="0"/>
                <w:sz w:val="20"/>
                <w:lang w:eastAsia="en-GB"/>
              </w:rPr>
              <w:t xml:space="preserve">These tests should be carried out in accordance with </w:t>
            </w:r>
            <w:r>
              <w:rPr>
                <w:spacing w:val="0"/>
                <w:sz w:val="20"/>
                <w:lang w:eastAsia="en-GB"/>
              </w:rPr>
              <w:t>Annex A.7.2.3.</w:t>
            </w:r>
          </w:p>
        </w:tc>
      </w:tr>
      <w:tr w:rsidR="00FD7E1F" w:rsidRPr="00684E61" w:rsidTr="00A242F8">
        <w:tc>
          <w:tcPr>
            <w:tcW w:w="2542" w:type="dxa"/>
            <w:gridSpan w:val="2"/>
            <w:shd w:val="clear" w:color="auto" w:fill="F2F2F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Test sequence</w:t>
            </w:r>
          </w:p>
        </w:tc>
        <w:tc>
          <w:tcPr>
            <w:tcW w:w="1845" w:type="dxa"/>
            <w:shd w:val="clear" w:color="auto" w:fill="F2F2F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 xml:space="preserve">Measured </w:t>
            </w:r>
            <w:r w:rsidRPr="00684E61">
              <w:rPr>
                <w:b/>
                <w:spacing w:val="0"/>
                <w:sz w:val="20"/>
                <w:lang w:eastAsia="en-GB"/>
              </w:rPr>
              <w:t>Active Power</w:t>
            </w:r>
            <w:r w:rsidRPr="00684E61">
              <w:rPr>
                <w:spacing w:val="0"/>
                <w:sz w:val="20"/>
                <w:lang w:eastAsia="en-GB"/>
              </w:rPr>
              <w:t xml:space="preserve"> Output</w:t>
            </w:r>
          </w:p>
        </w:tc>
        <w:tc>
          <w:tcPr>
            <w:tcW w:w="1984" w:type="dxa"/>
            <w:gridSpan w:val="3"/>
            <w:shd w:val="clear" w:color="auto" w:fill="F2F2F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Acceptable </w:t>
            </w:r>
            <w:r w:rsidRPr="0013260B">
              <w:rPr>
                <w:b/>
                <w:spacing w:val="0"/>
                <w:sz w:val="20"/>
                <w:lang w:eastAsia="en-GB"/>
              </w:rPr>
              <w:t>Active Power</w:t>
            </w:r>
          </w:p>
        </w:tc>
        <w:tc>
          <w:tcPr>
            <w:tcW w:w="2838" w:type="dxa"/>
            <w:gridSpan w:val="3"/>
            <w:shd w:val="clear" w:color="auto" w:fill="F2F2F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Primary power source</w:t>
            </w:r>
            <w:r>
              <w:rPr>
                <w:spacing w:val="0"/>
                <w:sz w:val="20"/>
                <w:lang w:eastAsia="en-GB"/>
              </w:rPr>
              <w:t xml:space="preserve"> (if applicable)</w:t>
            </w:r>
          </w:p>
        </w:tc>
      </w:tr>
      <w:tr w:rsidR="00FD7E1F" w:rsidRPr="00684E61" w:rsidTr="00A242F8">
        <w:tc>
          <w:tcPr>
            <w:tcW w:w="2542" w:type="dxa"/>
            <w:gridSpan w:val="2"/>
          </w:tcPr>
          <w:p w:rsidR="00FD7E1F" w:rsidRPr="0013260B" w:rsidRDefault="00FD7E1F" w:rsidP="00A242F8">
            <w:pPr>
              <w:spacing w:before="120" w:after="120"/>
              <w:jc w:val="left"/>
              <w:rPr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>49.5 Hz for 5 minutes</w:t>
            </w:r>
          </w:p>
        </w:tc>
        <w:tc>
          <w:tcPr>
            <w:tcW w:w="1845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100% </w:t>
            </w:r>
            <w:r w:rsidRPr="0013260B">
              <w:rPr>
                <w:b/>
                <w:spacing w:val="0"/>
                <w:sz w:val="20"/>
                <w:lang w:eastAsia="en-GB"/>
              </w:rPr>
              <w:t>Registered Capacity</w:t>
            </w:r>
          </w:p>
        </w:tc>
        <w:tc>
          <w:tcPr>
            <w:tcW w:w="2838" w:type="dxa"/>
            <w:gridSpan w:val="3"/>
          </w:tcPr>
          <w:p w:rsidR="00FD7E1F" w:rsidRPr="00684E61" w:rsidRDefault="00FD7E1F" w:rsidP="00A242F8">
            <w:pPr>
              <w:spacing w:before="40" w:after="4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2542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49.5 Hz for 5 minutes </w:t>
            </w:r>
          </w:p>
        </w:tc>
        <w:tc>
          <w:tcPr>
            <w:tcW w:w="1845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highlight w:val="yellow"/>
                <w:lang w:eastAsia="en-GB"/>
              </w:rPr>
            </w:pPr>
          </w:p>
        </w:tc>
        <w:tc>
          <w:tcPr>
            <w:tcW w:w="198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highlight w:val="yellow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99% </w:t>
            </w:r>
            <w:r w:rsidRPr="0013260B">
              <w:rPr>
                <w:b/>
                <w:spacing w:val="0"/>
                <w:sz w:val="20"/>
                <w:lang w:eastAsia="en-GB"/>
              </w:rPr>
              <w:t>Registered Capacity</w:t>
            </w:r>
          </w:p>
        </w:tc>
        <w:tc>
          <w:tcPr>
            <w:tcW w:w="2838" w:type="dxa"/>
            <w:gridSpan w:val="3"/>
          </w:tcPr>
          <w:p w:rsidR="00FD7E1F" w:rsidRPr="00684E61" w:rsidRDefault="00FD7E1F" w:rsidP="00A242F8">
            <w:pPr>
              <w:spacing w:before="40" w:after="40"/>
              <w:rPr>
                <w:spacing w:val="0"/>
                <w:sz w:val="20"/>
                <w:highlight w:val="yellow"/>
                <w:lang w:eastAsia="en-GB"/>
              </w:rPr>
            </w:pPr>
          </w:p>
        </w:tc>
      </w:tr>
      <w:tr w:rsidR="00FD7E1F" w:rsidRPr="00684E61" w:rsidTr="00A242F8">
        <w:tc>
          <w:tcPr>
            <w:tcW w:w="2542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48.0 Hz for 5 minutes </w:t>
            </w:r>
          </w:p>
        </w:tc>
        <w:tc>
          <w:tcPr>
            <w:tcW w:w="1845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highlight w:val="yellow"/>
                <w:lang w:eastAsia="en-GB"/>
              </w:rPr>
            </w:pPr>
          </w:p>
        </w:tc>
        <w:tc>
          <w:tcPr>
            <w:tcW w:w="1984" w:type="dxa"/>
            <w:gridSpan w:val="3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highlight w:val="yellow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97% </w:t>
            </w:r>
            <w:r w:rsidRPr="0013260B">
              <w:rPr>
                <w:b/>
                <w:spacing w:val="0"/>
                <w:sz w:val="20"/>
                <w:lang w:eastAsia="en-GB"/>
              </w:rPr>
              <w:t>Registered Capacity</w:t>
            </w:r>
          </w:p>
        </w:tc>
        <w:tc>
          <w:tcPr>
            <w:tcW w:w="2838" w:type="dxa"/>
            <w:gridSpan w:val="3"/>
          </w:tcPr>
          <w:p w:rsidR="00FD7E1F" w:rsidRPr="00684E61" w:rsidRDefault="00FD7E1F" w:rsidP="00A242F8">
            <w:pPr>
              <w:spacing w:before="40" w:after="40"/>
              <w:rPr>
                <w:spacing w:val="0"/>
                <w:sz w:val="20"/>
                <w:highlight w:val="yellow"/>
                <w:lang w:eastAsia="en-GB"/>
              </w:rPr>
            </w:pPr>
          </w:p>
        </w:tc>
      </w:tr>
      <w:tr w:rsidR="00FD7E1F" w:rsidRPr="00684E61" w:rsidTr="00A242F8">
        <w:tc>
          <w:tcPr>
            <w:tcW w:w="2542" w:type="dxa"/>
            <w:gridSpan w:val="2"/>
          </w:tcPr>
          <w:p w:rsidR="00FD7E1F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47.6 Hz for 5 minutes </w:t>
            </w:r>
          </w:p>
        </w:tc>
        <w:tc>
          <w:tcPr>
            <w:tcW w:w="184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highlight w:val="yellow"/>
                <w:lang w:eastAsia="en-GB"/>
              </w:rPr>
            </w:pPr>
          </w:p>
        </w:tc>
        <w:tc>
          <w:tcPr>
            <w:tcW w:w="1984" w:type="dxa"/>
            <w:gridSpan w:val="3"/>
          </w:tcPr>
          <w:p w:rsidR="00FD7E1F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96.2% </w:t>
            </w:r>
            <w:r w:rsidRPr="0013260B">
              <w:rPr>
                <w:b/>
                <w:spacing w:val="0"/>
                <w:sz w:val="20"/>
                <w:lang w:eastAsia="en-GB"/>
              </w:rPr>
              <w:t>Registered Capacity</w:t>
            </w:r>
          </w:p>
        </w:tc>
        <w:tc>
          <w:tcPr>
            <w:tcW w:w="2838" w:type="dxa"/>
            <w:gridSpan w:val="3"/>
          </w:tcPr>
          <w:p w:rsidR="00FD7E1F" w:rsidRPr="00684E61" w:rsidRDefault="00FD7E1F" w:rsidP="00A242F8">
            <w:pPr>
              <w:spacing w:before="40" w:after="40"/>
              <w:rPr>
                <w:spacing w:val="0"/>
                <w:sz w:val="20"/>
                <w:highlight w:val="yellow"/>
                <w:lang w:eastAsia="en-GB"/>
              </w:rPr>
            </w:pPr>
          </w:p>
        </w:tc>
      </w:tr>
      <w:tr w:rsidR="00FD7E1F" w:rsidRPr="00684E61" w:rsidTr="00A242F8">
        <w:tc>
          <w:tcPr>
            <w:tcW w:w="2542" w:type="dxa"/>
            <w:gridSpan w:val="2"/>
          </w:tcPr>
          <w:p w:rsidR="00FD7E1F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47.1 Hz for 20 s </w:t>
            </w:r>
          </w:p>
        </w:tc>
        <w:tc>
          <w:tcPr>
            <w:tcW w:w="1845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highlight w:val="yellow"/>
                <w:lang w:eastAsia="en-GB"/>
              </w:rPr>
            </w:pPr>
          </w:p>
        </w:tc>
        <w:tc>
          <w:tcPr>
            <w:tcW w:w="1984" w:type="dxa"/>
            <w:gridSpan w:val="3"/>
          </w:tcPr>
          <w:p w:rsidR="00FD7E1F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95% </w:t>
            </w:r>
            <w:r w:rsidRPr="0013260B">
              <w:rPr>
                <w:b/>
                <w:spacing w:val="0"/>
                <w:sz w:val="20"/>
                <w:lang w:eastAsia="en-GB"/>
              </w:rPr>
              <w:t>Registered Capacity</w:t>
            </w:r>
          </w:p>
        </w:tc>
        <w:tc>
          <w:tcPr>
            <w:tcW w:w="2838" w:type="dxa"/>
            <w:gridSpan w:val="3"/>
          </w:tcPr>
          <w:p w:rsidR="00FD7E1F" w:rsidRPr="00684E61" w:rsidRDefault="00FD7E1F" w:rsidP="00A242F8">
            <w:pPr>
              <w:spacing w:before="40" w:after="40"/>
              <w:rPr>
                <w:spacing w:val="0"/>
                <w:sz w:val="20"/>
                <w:highlight w:val="yellow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9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b/>
                <w:spacing w:val="0"/>
                <w:sz w:val="20"/>
                <w:lang w:eastAsia="en-GB"/>
              </w:rPr>
              <w:t>1</w:t>
            </w:r>
            <w:r>
              <w:rPr>
                <w:b/>
                <w:spacing w:val="0"/>
                <w:sz w:val="20"/>
                <w:lang w:eastAsia="en-GB"/>
              </w:rPr>
              <w:t>1</w:t>
            </w:r>
            <w:r w:rsidRPr="00684E61">
              <w:rPr>
                <w:b/>
                <w:spacing w:val="0"/>
                <w:sz w:val="20"/>
                <w:lang w:eastAsia="en-GB"/>
              </w:rPr>
              <w:t>. Protection – Re-connection timer</w:t>
            </w:r>
            <w:r w:rsidRPr="00684E61">
              <w:rPr>
                <w:spacing w:val="0"/>
                <w:sz w:val="20"/>
                <w:lang w:eastAsia="en-GB"/>
              </w:rPr>
              <w:t>.</w:t>
            </w:r>
            <w:r>
              <w:rPr>
                <w:spacing w:val="0"/>
                <w:sz w:val="20"/>
                <w:lang w:eastAsia="en-GB"/>
              </w:rPr>
              <w:t xml:space="preserve"> </w:t>
            </w:r>
          </w:p>
        </w:tc>
      </w:tr>
      <w:tr w:rsidR="00FD7E1F" w:rsidRPr="00684E61" w:rsidTr="00A242F8">
        <w:tc>
          <w:tcPr>
            <w:tcW w:w="9209" w:type="dxa"/>
            <w:gridSpan w:val="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 xml:space="preserve">Test should prove that the reconnection sequence starts after a minimum delay of 20 s for restoration of voltage and frequency to within the stage 1 settings of </w:t>
            </w:r>
            <w:r>
              <w:rPr>
                <w:spacing w:val="0"/>
                <w:sz w:val="20"/>
                <w:lang w:eastAsia="en-GB"/>
              </w:rPr>
              <w:t>Table</w:t>
            </w:r>
            <w:r w:rsidRPr="00684E61">
              <w:rPr>
                <w:spacing w:val="0"/>
                <w:sz w:val="20"/>
                <w:lang w:eastAsia="en-GB"/>
              </w:rPr>
              <w:t xml:space="preserve"> </w:t>
            </w:r>
            <w:r>
              <w:rPr>
                <w:spacing w:val="0"/>
                <w:sz w:val="20"/>
                <w:lang w:eastAsia="en-GB"/>
              </w:rPr>
              <w:t>10.1</w:t>
            </w:r>
            <w:r w:rsidRPr="00684E61">
              <w:rPr>
                <w:spacing w:val="0"/>
                <w:sz w:val="20"/>
                <w:lang w:eastAsia="en-GB"/>
              </w:rPr>
              <w:t>.</w:t>
            </w:r>
          </w:p>
        </w:tc>
      </w:tr>
      <w:tr w:rsidR="00FD7E1F" w:rsidRPr="00684E61" w:rsidTr="00A242F8">
        <w:tc>
          <w:tcPr>
            <w:tcW w:w="1264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Time delay setting</w:t>
            </w:r>
          </w:p>
        </w:tc>
        <w:tc>
          <w:tcPr>
            <w:tcW w:w="1278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Measured delay</w:t>
            </w:r>
          </w:p>
        </w:tc>
        <w:tc>
          <w:tcPr>
            <w:tcW w:w="6667" w:type="dxa"/>
            <w:gridSpan w:val="7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 xml:space="preserve">Checks on no reconnection when voltage or frequency is brought to just outside stage 1 limits of </w:t>
            </w:r>
            <w:r>
              <w:rPr>
                <w:spacing w:val="0"/>
                <w:sz w:val="20"/>
                <w:lang w:eastAsia="en-GB"/>
              </w:rPr>
              <w:t>Table</w:t>
            </w:r>
            <w:r w:rsidRPr="00684E61">
              <w:rPr>
                <w:spacing w:val="0"/>
                <w:sz w:val="20"/>
                <w:lang w:eastAsia="en-GB"/>
              </w:rPr>
              <w:t xml:space="preserve"> </w:t>
            </w:r>
            <w:r>
              <w:rPr>
                <w:spacing w:val="0"/>
                <w:sz w:val="20"/>
                <w:lang w:eastAsia="en-GB"/>
              </w:rPr>
              <w:t>10.1</w:t>
            </w:r>
            <w:r w:rsidRPr="00684E61">
              <w:rPr>
                <w:spacing w:val="0"/>
                <w:sz w:val="20"/>
                <w:lang w:eastAsia="en-GB"/>
              </w:rPr>
              <w:t>.</w:t>
            </w:r>
          </w:p>
        </w:tc>
      </w:tr>
      <w:tr w:rsidR="00FD7E1F" w:rsidRPr="00684E61" w:rsidTr="00A242F8">
        <w:tc>
          <w:tcPr>
            <w:tcW w:w="1264" w:type="dxa"/>
          </w:tcPr>
          <w:p w:rsidR="00FD7E1F" w:rsidRPr="00684E61" w:rsidRDefault="00FD7E1F" w:rsidP="00A242F8">
            <w:pPr>
              <w:spacing w:before="40" w:after="40"/>
              <w:jc w:val="left"/>
              <w:rPr>
                <w:color w:val="000000" w:themeColor="text1"/>
                <w:spacing w:val="0"/>
                <w:sz w:val="20"/>
              </w:rPr>
            </w:pPr>
          </w:p>
        </w:tc>
        <w:tc>
          <w:tcPr>
            <w:tcW w:w="1278" w:type="dxa"/>
          </w:tcPr>
          <w:p w:rsidR="00FD7E1F" w:rsidRPr="00684E61" w:rsidRDefault="00FD7E1F" w:rsidP="00A242F8">
            <w:pPr>
              <w:spacing w:before="40" w:after="40"/>
              <w:jc w:val="left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2128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 xml:space="preserve">At </w:t>
            </w:r>
            <w:r>
              <w:rPr>
                <w:spacing w:val="0"/>
                <w:sz w:val="20"/>
                <w:lang w:eastAsia="en-GB"/>
              </w:rPr>
              <w:t xml:space="preserve">1.16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266.2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>)</w:t>
            </w:r>
          </w:p>
        </w:tc>
        <w:tc>
          <w:tcPr>
            <w:tcW w:w="1418" w:type="dxa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 xml:space="preserve">At </w:t>
            </w:r>
            <w:r>
              <w:rPr>
                <w:spacing w:val="0"/>
                <w:sz w:val="20"/>
                <w:lang w:eastAsia="en-GB"/>
              </w:rPr>
              <w:t xml:space="preserve">0.85 </w:t>
            </w:r>
            <w:proofErr w:type="spellStart"/>
            <w:r>
              <w:rPr>
                <w:spacing w:val="0"/>
                <w:sz w:val="20"/>
                <w:lang w:eastAsia="en-GB"/>
              </w:rPr>
              <w:t>pu</w:t>
            </w:r>
            <w:proofErr w:type="spellEnd"/>
            <w:r>
              <w:rPr>
                <w:spacing w:val="0"/>
                <w:sz w:val="20"/>
                <w:lang w:eastAsia="en-GB"/>
              </w:rPr>
              <w:t xml:space="preserve"> (</w:t>
            </w:r>
            <w:r w:rsidRPr="00684E61">
              <w:rPr>
                <w:spacing w:val="0"/>
                <w:sz w:val="20"/>
                <w:lang w:eastAsia="en-GB"/>
              </w:rPr>
              <w:t>196.1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V</w:t>
            </w:r>
            <w:r>
              <w:rPr>
                <w:spacing w:val="0"/>
                <w:sz w:val="20"/>
                <w:lang w:eastAsia="en-GB"/>
              </w:rPr>
              <w:t>)</w:t>
            </w:r>
            <w:r w:rsidRPr="00684E61">
              <w:rPr>
                <w:spacing w:val="0"/>
                <w:sz w:val="20"/>
                <w:lang w:eastAsia="en-GB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At 47.4</w:t>
            </w:r>
            <w:r>
              <w:rPr>
                <w:spacing w:val="0"/>
                <w:sz w:val="20"/>
                <w:lang w:eastAsia="en-GB"/>
              </w:rPr>
              <w:t> 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>At 5</w:t>
            </w:r>
            <w:r>
              <w:rPr>
                <w:spacing w:val="0"/>
                <w:sz w:val="20"/>
                <w:lang w:eastAsia="en-GB"/>
              </w:rPr>
              <w:t xml:space="preserve">2.1 </w:t>
            </w:r>
            <w:r w:rsidRPr="00684E61">
              <w:rPr>
                <w:spacing w:val="0"/>
                <w:sz w:val="20"/>
                <w:lang w:eastAsia="en-GB"/>
              </w:rPr>
              <w:t>Hz</w:t>
            </w:r>
          </w:p>
        </w:tc>
      </w:tr>
      <w:tr w:rsidR="00FD7E1F" w:rsidRPr="00684E61" w:rsidTr="00A242F8">
        <w:tc>
          <w:tcPr>
            <w:tcW w:w="2542" w:type="dxa"/>
            <w:gridSpan w:val="2"/>
          </w:tcPr>
          <w:p w:rsidR="00FD7E1F" w:rsidRPr="00684E61" w:rsidRDefault="00FD7E1F" w:rsidP="00A242F8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t xml:space="preserve">Confirmation that the </w:t>
            </w:r>
            <w:r w:rsidRPr="00684E61">
              <w:rPr>
                <w:b/>
                <w:spacing w:val="0"/>
                <w:sz w:val="20"/>
                <w:lang w:eastAsia="en-GB"/>
              </w:rPr>
              <w:t>Power Generating Module</w:t>
            </w:r>
            <w:r w:rsidRPr="00684E61">
              <w:rPr>
                <w:spacing w:val="0"/>
                <w:sz w:val="20"/>
                <w:lang w:eastAsia="en-GB"/>
              </w:rPr>
              <w:t xml:space="preserve"> does not re-connect.</w:t>
            </w:r>
          </w:p>
        </w:tc>
        <w:tc>
          <w:tcPr>
            <w:tcW w:w="2128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275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6" w:type="dxa"/>
            <w:gridSpan w:val="2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FD7E1F" w:rsidRPr="00684E61" w:rsidTr="00A242F8">
        <w:tc>
          <w:tcPr>
            <w:tcW w:w="9209" w:type="dxa"/>
            <w:gridSpan w:val="9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b/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>1</w:t>
            </w:r>
            <w:r>
              <w:rPr>
                <w:b/>
                <w:spacing w:val="0"/>
                <w:sz w:val="20"/>
              </w:rPr>
              <w:t>2</w:t>
            </w:r>
            <w:r w:rsidRPr="00684E61">
              <w:rPr>
                <w:b/>
                <w:spacing w:val="0"/>
                <w:sz w:val="20"/>
              </w:rPr>
              <w:t>. Fault level contribution</w:t>
            </w:r>
            <w:r w:rsidRPr="00684E61">
              <w:rPr>
                <w:spacing w:val="0"/>
                <w:sz w:val="20"/>
              </w:rPr>
              <w:t>:</w:t>
            </w:r>
            <w:r>
              <w:rPr>
                <w:spacing w:val="0"/>
                <w:sz w:val="20"/>
              </w:rPr>
              <w:t xml:space="preserve"> </w:t>
            </w:r>
            <w:r w:rsidRPr="00D04050">
              <w:rPr>
                <w:b/>
                <w:spacing w:val="0"/>
                <w:sz w:val="20"/>
              </w:rPr>
              <w:t>Manufacturer</w:t>
            </w:r>
            <w:r>
              <w:rPr>
                <w:b/>
                <w:spacing w:val="0"/>
                <w:sz w:val="20"/>
              </w:rPr>
              <w:t>s’</w:t>
            </w:r>
            <w:r>
              <w:rPr>
                <w:spacing w:val="0"/>
                <w:sz w:val="20"/>
              </w:rPr>
              <w:t xml:space="preserve"> </w:t>
            </w:r>
            <w:r w:rsidRPr="00566A87">
              <w:rPr>
                <w:b/>
                <w:spacing w:val="0"/>
                <w:sz w:val="20"/>
              </w:rPr>
              <w:t>Information</w:t>
            </w:r>
            <w:r>
              <w:rPr>
                <w:spacing w:val="0"/>
                <w:sz w:val="20"/>
              </w:rPr>
              <w:t xml:space="preserve"> in respect of the fault level contribution shall be provided. </w:t>
            </w:r>
          </w:p>
        </w:tc>
      </w:tr>
      <w:tr w:rsidR="00FD7E1F" w:rsidRPr="00684E61" w:rsidTr="00A242F8">
        <w:trPr>
          <w:trHeight w:val="555"/>
        </w:trPr>
        <w:tc>
          <w:tcPr>
            <w:tcW w:w="9209" w:type="dxa"/>
            <w:gridSpan w:val="9"/>
            <w:shd w:val="clear" w:color="auto" w:fill="D9D9D9" w:themeFill="background1" w:themeFillShade="D9"/>
          </w:tcPr>
          <w:p w:rsidR="00FD7E1F" w:rsidRPr="0007268D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35575A">
              <w:rPr>
                <w:b/>
                <w:spacing w:val="0"/>
                <w:sz w:val="20"/>
                <w:lang w:eastAsia="en-GB"/>
              </w:rPr>
              <w:t>1</w:t>
            </w:r>
            <w:r>
              <w:rPr>
                <w:b/>
                <w:spacing w:val="0"/>
                <w:sz w:val="20"/>
                <w:lang w:eastAsia="en-GB"/>
              </w:rPr>
              <w:t>3</w:t>
            </w:r>
            <w:r w:rsidRPr="0035575A">
              <w:rPr>
                <w:b/>
                <w:spacing w:val="0"/>
                <w:sz w:val="20"/>
                <w:lang w:eastAsia="en-GB"/>
              </w:rPr>
              <w:t xml:space="preserve">. </w:t>
            </w:r>
            <w:r>
              <w:rPr>
                <w:b/>
                <w:spacing w:val="0"/>
                <w:sz w:val="20"/>
                <w:lang w:eastAsia="en-GB"/>
              </w:rPr>
              <w:t xml:space="preserve">Wiring functional tests: </w:t>
            </w:r>
            <w:r>
              <w:rPr>
                <w:spacing w:val="0"/>
                <w:sz w:val="20"/>
                <w:lang w:eastAsia="en-GB"/>
              </w:rPr>
              <w:t xml:space="preserve">If required by para 15.2.1, </w:t>
            </w:r>
          </w:p>
        </w:tc>
      </w:tr>
      <w:tr w:rsidR="00FD7E1F" w:rsidRPr="00684E61" w:rsidTr="00A242F8">
        <w:trPr>
          <w:trHeight w:val="555"/>
        </w:trPr>
        <w:tc>
          <w:tcPr>
            <w:tcW w:w="7663" w:type="dxa"/>
            <w:gridSpan w:val="8"/>
          </w:tcPr>
          <w:p w:rsidR="00FD7E1F" w:rsidRPr="002110CC" w:rsidRDefault="00FD7E1F" w:rsidP="00A242F8">
            <w:pPr>
              <w:spacing w:before="120" w:after="120"/>
              <w:rPr>
                <w:spacing w:val="0"/>
                <w:sz w:val="20"/>
                <w:highlight w:val="green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>Confirm that the relevant test schedule is attached (tests to be undertaken at time of commissioning)</w:t>
            </w:r>
          </w:p>
        </w:tc>
        <w:tc>
          <w:tcPr>
            <w:tcW w:w="1546" w:type="dxa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>Yes / NA</w:t>
            </w:r>
          </w:p>
        </w:tc>
      </w:tr>
      <w:tr w:rsidR="00FD7E1F" w:rsidRPr="00684E61" w:rsidTr="00A242F8">
        <w:trPr>
          <w:trHeight w:val="555"/>
        </w:trPr>
        <w:tc>
          <w:tcPr>
            <w:tcW w:w="9209" w:type="dxa"/>
            <w:gridSpan w:val="9"/>
            <w:shd w:val="clear" w:color="auto" w:fill="D9D9D9" w:themeFill="background1" w:themeFillShade="D9"/>
          </w:tcPr>
          <w:p w:rsidR="00FD7E1F" w:rsidRPr="0007268D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b/>
                <w:spacing w:val="0"/>
                <w:sz w:val="20"/>
                <w:lang w:eastAsia="en-GB"/>
              </w:rPr>
              <w:t>14. Logic interface (input port)</w:t>
            </w:r>
          </w:p>
        </w:tc>
      </w:tr>
      <w:tr w:rsidR="00FD7E1F" w:rsidRPr="00684E61" w:rsidTr="00A242F8">
        <w:trPr>
          <w:trHeight w:val="555"/>
        </w:trPr>
        <w:tc>
          <w:tcPr>
            <w:tcW w:w="7663" w:type="dxa"/>
            <w:gridSpan w:val="8"/>
          </w:tcPr>
          <w:p w:rsidR="00FD7E1F" w:rsidRPr="0007268D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 xml:space="preserve">Confirm that </w:t>
            </w:r>
            <w:r w:rsidRPr="001B1E13">
              <w:rPr>
                <w:spacing w:val="0"/>
                <w:sz w:val="20"/>
                <w:lang w:eastAsia="en-GB"/>
              </w:rPr>
              <w:t>an</w:t>
            </w:r>
            <w:r>
              <w:rPr>
                <w:spacing w:val="0"/>
                <w:sz w:val="20"/>
                <w:lang w:eastAsia="en-GB"/>
              </w:rPr>
              <w:t xml:space="preserve"> input port is provided and can be used to shut down the module. </w:t>
            </w:r>
          </w:p>
        </w:tc>
        <w:tc>
          <w:tcPr>
            <w:tcW w:w="1546" w:type="dxa"/>
          </w:tcPr>
          <w:p w:rsidR="00FD7E1F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>
              <w:rPr>
                <w:spacing w:val="0"/>
                <w:sz w:val="20"/>
                <w:lang w:eastAsia="en-GB"/>
              </w:rPr>
              <w:t>Yes / NA</w:t>
            </w:r>
          </w:p>
        </w:tc>
      </w:tr>
    </w:tbl>
    <w:p w:rsidR="00471918" w:rsidRDefault="00471918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FD7E1F" w:rsidRPr="00684E61" w:rsidTr="00A242F8">
        <w:tc>
          <w:tcPr>
            <w:tcW w:w="9209" w:type="dxa"/>
            <w:shd w:val="clear" w:color="auto" w:fill="D9D9D9"/>
          </w:tcPr>
          <w:p w:rsidR="00FD7E1F" w:rsidRPr="00684E61" w:rsidRDefault="00FD7E1F" w:rsidP="00A242F8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684E61">
              <w:rPr>
                <w:spacing w:val="0"/>
                <w:sz w:val="20"/>
                <w:lang w:eastAsia="en-GB"/>
              </w:rPr>
              <w:lastRenderedPageBreak/>
              <w:t xml:space="preserve">Additional comments </w:t>
            </w:r>
          </w:p>
        </w:tc>
      </w:tr>
      <w:tr w:rsidR="00FD7E1F" w:rsidRPr="00684E61" w:rsidTr="00A242F8">
        <w:tc>
          <w:tcPr>
            <w:tcW w:w="9209" w:type="dxa"/>
          </w:tcPr>
          <w:p w:rsidR="00FD7E1F" w:rsidRDefault="00FD7E1F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Default="00471918" w:rsidP="00A242F8">
            <w:pPr>
              <w:spacing w:before="120" w:after="120"/>
              <w:rPr>
                <w:spacing w:val="0"/>
              </w:rPr>
            </w:pPr>
          </w:p>
          <w:p w:rsidR="00471918" w:rsidRPr="00684E61" w:rsidRDefault="00471918" w:rsidP="00A242F8">
            <w:pPr>
              <w:spacing w:before="120" w:after="120"/>
              <w:rPr>
                <w:spacing w:val="0"/>
              </w:rPr>
            </w:pPr>
            <w:bookmarkStart w:id="0" w:name="_GoBack"/>
            <w:bookmarkEnd w:id="0"/>
          </w:p>
          <w:p w:rsidR="00FD7E1F" w:rsidRPr="00684E61" w:rsidRDefault="00FD7E1F" w:rsidP="00A242F8">
            <w:pPr>
              <w:rPr>
                <w:spacing w:val="0"/>
              </w:rPr>
            </w:pPr>
          </w:p>
        </w:tc>
      </w:tr>
    </w:tbl>
    <w:p w:rsidR="004214EB" w:rsidRDefault="004214EB" w:rsidP="00697EB8"/>
    <w:sectPr w:rsidR="004214EB" w:rsidSect="004214EB">
      <w:headerReference w:type="default" r:id="rId7"/>
      <w:footerReference w:type="default" r:id="rId8"/>
      <w:pgSz w:w="11906" w:h="16838"/>
      <w:pgMar w:top="23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0B7" w:rsidRDefault="000920B7" w:rsidP="004214EB">
      <w:r>
        <w:separator/>
      </w:r>
    </w:p>
  </w:endnote>
  <w:endnote w:type="continuationSeparator" w:id="0">
    <w:p w:rsidR="000920B7" w:rsidRDefault="000920B7" w:rsidP="004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32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981" w:rsidRDefault="001579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3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57981" w:rsidRDefault="006B35B7" w:rsidP="00157981">
    <w:pPr>
      <w:pStyle w:val="Footer"/>
    </w:pPr>
    <w:bookmarkStart w:id="2" w:name="_Hlk515012399"/>
    <w:bookmarkStart w:id="3" w:name="_Hlk515012400"/>
    <w:bookmarkStart w:id="4" w:name="_Hlk515012401"/>
    <w:r>
      <w:t>V1</w:t>
    </w:r>
    <w:r w:rsidR="00FD7E1F">
      <w:t xml:space="preserve"> amendment 3, Dec</w:t>
    </w:r>
    <w:r>
      <w:t xml:space="preserve"> 2018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0B7" w:rsidRDefault="000920B7" w:rsidP="004214EB">
      <w:r>
        <w:separator/>
      </w:r>
    </w:p>
  </w:footnote>
  <w:footnote w:type="continuationSeparator" w:id="0">
    <w:p w:rsidR="000920B7" w:rsidRDefault="000920B7" w:rsidP="004214EB">
      <w:r>
        <w:continuationSeparator/>
      </w:r>
    </w:p>
  </w:footnote>
  <w:footnote w:id="1">
    <w:p w:rsidR="00FD7E1F" w:rsidRDefault="00FD7E1F" w:rsidP="00FD7E1F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THD = Total Harmonic Distortion</w:t>
      </w:r>
    </w:p>
  </w:footnote>
  <w:footnote w:id="2">
    <w:p w:rsidR="00FD7E1F" w:rsidRDefault="00FD7E1F" w:rsidP="00FD7E1F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PWHD = Partial Weighted Harmonic Distortion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81" w:rsidRDefault="00157981" w:rsidP="00157981">
    <w:pPr>
      <w:pStyle w:val="ANNEX-heading2"/>
      <w:numPr>
        <w:ilvl w:val="0"/>
        <w:numId w:val="0"/>
      </w:numPr>
      <w:rPr>
        <w:lang w:eastAsia="en-GB"/>
      </w:rPr>
    </w:pPr>
    <w:bookmarkStart w:id="1" w:name="_Hlk515011372"/>
    <w:r>
      <w:rPr>
        <w:lang w:eastAsia="en-GB"/>
      </w:rPr>
      <w:t>Engineering Recommendation G99 Form A2-1</w:t>
    </w:r>
  </w:p>
  <w:p w:rsidR="00157981" w:rsidRDefault="00157981" w:rsidP="00157981">
    <w:pPr>
      <w:rPr>
        <w:lang w:eastAsia="en-GB"/>
      </w:rPr>
    </w:pPr>
    <w:r>
      <w:rPr>
        <w:lang w:eastAsia="en-GB"/>
      </w:rPr>
      <w:t>Type A Power Generating Modules</w:t>
    </w:r>
  </w:p>
  <w:bookmarkEnd w:id="1"/>
  <w:p w:rsidR="004214EB" w:rsidRDefault="00421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9CE5E4" wp14:editId="752C3E0E">
          <wp:simplePos x="0" y="0"/>
          <wp:positionH relativeFrom="margin">
            <wp:posOffset>4524375</wp:posOffset>
          </wp:positionH>
          <wp:positionV relativeFrom="margin">
            <wp:posOffset>-1341755</wp:posOffset>
          </wp:positionV>
          <wp:extent cx="1797050" cy="1123315"/>
          <wp:effectExtent l="0" t="0" r="0" b="635"/>
          <wp:wrapNone/>
          <wp:docPr id="37" name="Picture 37" descr="ena 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a logo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66FC6"/>
    <w:multiLevelType w:val="multilevel"/>
    <w:tmpl w:val="613CC41C"/>
    <w:lvl w:ilvl="0">
      <w:start w:val="1"/>
      <w:numFmt w:val="upperLetter"/>
      <w:pStyle w:val="ANNEXtitle"/>
      <w:suff w:val="space"/>
      <w:lvlText w:val="Annex %1"/>
      <w:lvlJc w:val="left"/>
      <w:pPr>
        <w:ind w:left="5813" w:firstLine="0"/>
      </w:pPr>
      <w:rPr>
        <w:rFonts w:hint="default"/>
      </w:rPr>
    </w:lvl>
    <w:lvl w:ilvl="1">
      <w:numFmt w:val="decimal"/>
      <w:pStyle w:val="ANNEX-heading1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7570"/>
        </w:tabs>
        <w:ind w:left="7570" w:hanging="90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B7"/>
    <w:rsid w:val="000273F9"/>
    <w:rsid w:val="00045FB8"/>
    <w:rsid w:val="000920B7"/>
    <w:rsid w:val="000C282A"/>
    <w:rsid w:val="00157981"/>
    <w:rsid w:val="00365CCD"/>
    <w:rsid w:val="0039536E"/>
    <w:rsid w:val="004214EB"/>
    <w:rsid w:val="00471918"/>
    <w:rsid w:val="006146C4"/>
    <w:rsid w:val="00631638"/>
    <w:rsid w:val="00697EB8"/>
    <w:rsid w:val="006B35B7"/>
    <w:rsid w:val="007470C9"/>
    <w:rsid w:val="008827DD"/>
    <w:rsid w:val="00B2657C"/>
    <w:rsid w:val="00C154BD"/>
    <w:rsid w:val="00DB7912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CF28B8"/>
  <w15:chartTrackingRefBased/>
  <w15:docId w15:val="{95A35CD8-8E24-43E6-BDA2-AEAAE506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0B7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customStyle="1" w:styleId="ANNEXtitle">
    <w:name w:val="ANNEX_title"/>
    <w:basedOn w:val="Normal"/>
    <w:next w:val="Normal"/>
    <w:qFormat/>
    <w:rsid w:val="000920B7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0920B7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0920B7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paragraph" w:styleId="ListParagraph">
    <w:name w:val="List Paragraph"/>
    <w:basedOn w:val="Normal"/>
    <w:uiPriority w:val="34"/>
    <w:qFormat/>
    <w:rsid w:val="000920B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20B7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B7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  <w:style w:type="paragraph" w:styleId="FootnoteText">
    <w:name w:val="footnote text"/>
    <w:basedOn w:val="Normal"/>
    <w:link w:val="FootnoteTextChar"/>
    <w:semiHidden/>
    <w:qFormat/>
    <w:rsid w:val="008827DD"/>
    <w:pPr>
      <w:snapToGrid w:val="0"/>
      <w:spacing w:before="100" w:after="100"/>
      <w:ind w:left="284" w:hanging="284"/>
    </w:pPr>
    <w:rPr>
      <w:rFonts w:cs="Times New Roman"/>
      <w:spacing w:val="0"/>
      <w:sz w:val="18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8827DD"/>
    <w:rPr>
      <w:rFonts w:ascii="Arial" w:eastAsia="Times New Roman" w:hAnsi="Arial" w:cs="Times New Roman"/>
      <w:sz w:val="18"/>
      <w:szCs w:val="16"/>
      <w:lang w:eastAsia="zh-CN"/>
    </w:rPr>
  </w:style>
  <w:style w:type="character" w:styleId="FootnoteReference">
    <w:name w:val="footnote reference"/>
    <w:uiPriority w:val="99"/>
    <w:qFormat/>
    <w:rsid w:val="008827DD"/>
    <w:rPr>
      <w:rFonts w:ascii="Arial" w:hAnsi="Arial"/>
      <w:position w:val="4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18\Desktop\ENA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ENA Form Template</Template>
  <TotalTime>17</TotalTime>
  <Pages>8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Jane</dc:creator>
  <cp:keywords/>
  <dc:description/>
  <cp:lastModifiedBy>SRC</cp:lastModifiedBy>
  <cp:revision>5</cp:revision>
  <dcterms:created xsi:type="dcterms:W3CDTF">2018-12-09T17:39:00Z</dcterms:created>
  <dcterms:modified xsi:type="dcterms:W3CDTF">2018-12-10T08:32:00Z</dcterms:modified>
</cp:coreProperties>
</file>